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5A4C" w14:textId="77777777" w:rsidR="00BA435E" w:rsidRDefault="00BA435E" w:rsidP="00BA435E">
      <w:pPr>
        <w:jc w:val="center"/>
        <w:rPr>
          <w:rFonts w:ascii="Palatino" w:hAnsi="Palatino"/>
          <w:b/>
          <w:sz w:val="40"/>
        </w:rPr>
      </w:pPr>
      <w:r w:rsidRPr="00B501A5">
        <w:rPr>
          <w:rFonts w:ascii="Palatino" w:hAnsi="Palatino"/>
          <w:b/>
          <w:sz w:val="40"/>
        </w:rPr>
        <w:t>WINTER PARK HIGH SCHOOL BANDS</w:t>
      </w:r>
    </w:p>
    <w:p w14:paraId="108C30A8" w14:textId="4ED9707C" w:rsidR="0097147A" w:rsidRPr="0097147A" w:rsidRDefault="0097147A" w:rsidP="00BA435E">
      <w:pPr>
        <w:jc w:val="center"/>
        <w:rPr>
          <w:rFonts w:ascii="Palatino" w:hAnsi="Palatino"/>
          <w:b/>
          <w:sz w:val="38"/>
        </w:rPr>
      </w:pPr>
      <w:r w:rsidRPr="0097147A">
        <w:rPr>
          <w:rFonts w:ascii="Palatino" w:hAnsi="Palatino"/>
          <w:b/>
          <w:sz w:val="38"/>
        </w:rPr>
        <w:t xml:space="preserve">with special guest artist </w:t>
      </w:r>
      <w:r w:rsidRPr="0097147A">
        <w:rPr>
          <w:rFonts w:ascii="Palatino" w:hAnsi="Palatino"/>
          <w:b/>
          <w:smallCaps/>
          <w:sz w:val="38"/>
        </w:rPr>
        <w:t>Joseph Vascik</w:t>
      </w:r>
    </w:p>
    <w:p w14:paraId="5A0BE3AF" w14:textId="77777777" w:rsidR="00BA435E" w:rsidRPr="00EC620C" w:rsidRDefault="00BA435E" w:rsidP="00BA435E">
      <w:pPr>
        <w:rPr>
          <w:rFonts w:ascii="Palatino Linotype" w:hAnsi="Palatino Linotype"/>
          <w:b/>
          <w:szCs w:val="28"/>
        </w:rPr>
      </w:pPr>
    </w:p>
    <w:p w14:paraId="152A94C2" w14:textId="23C5E67C" w:rsidR="00BA435E" w:rsidRPr="00A9466B" w:rsidRDefault="00BA435E" w:rsidP="00BA435E">
      <w:pPr>
        <w:jc w:val="center"/>
        <w:rPr>
          <w:rFonts w:ascii="Palatino Linotype" w:hAnsi="Palatino Linotype"/>
          <w:b/>
          <w:sz w:val="28"/>
          <w:szCs w:val="28"/>
        </w:rPr>
      </w:pPr>
      <w:r>
        <w:rPr>
          <w:rFonts w:ascii="Palatino Linotype" w:hAnsi="Palatino Linotype"/>
          <w:b/>
          <w:sz w:val="28"/>
          <w:szCs w:val="28"/>
        </w:rPr>
        <w:t>Thursday</w:t>
      </w:r>
      <w:r w:rsidRPr="00A9466B">
        <w:rPr>
          <w:rFonts w:ascii="Palatino Linotype" w:hAnsi="Palatino Linotype"/>
          <w:b/>
          <w:sz w:val="28"/>
          <w:szCs w:val="28"/>
        </w:rPr>
        <w:t xml:space="preserve">, </w:t>
      </w:r>
      <w:r>
        <w:rPr>
          <w:rFonts w:ascii="Palatino Linotype" w:hAnsi="Palatino Linotype"/>
          <w:b/>
          <w:sz w:val="28"/>
          <w:szCs w:val="28"/>
        </w:rPr>
        <w:t>April</w:t>
      </w:r>
      <w:r w:rsidRPr="00A9466B">
        <w:rPr>
          <w:rFonts w:ascii="Palatino Linotype" w:hAnsi="Palatino Linotype"/>
          <w:b/>
          <w:sz w:val="28"/>
          <w:szCs w:val="28"/>
        </w:rPr>
        <w:t xml:space="preserve"> </w:t>
      </w:r>
      <w:r>
        <w:rPr>
          <w:rFonts w:ascii="Palatino Linotype" w:hAnsi="Palatino Linotype"/>
          <w:b/>
          <w:sz w:val="28"/>
          <w:szCs w:val="28"/>
        </w:rPr>
        <w:t>28</w:t>
      </w:r>
      <w:r w:rsidRPr="00A9466B">
        <w:rPr>
          <w:rFonts w:ascii="Palatino Linotype" w:hAnsi="Palatino Linotype"/>
          <w:b/>
          <w:sz w:val="28"/>
          <w:szCs w:val="28"/>
        </w:rPr>
        <w:t xml:space="preserve">, 2016 | </w:t>
      </w:r>
      <w:r>
        <w:rPr>
          <w:rFonts w:ascii="Palatino Linotype" w:hAnsi="Palatino Linotype"/>
          <w:b/>
          <w:sz w:val="28"/>
          <w:szCs w:val="28"/>
        </w:rPr>
        <w:t>7</w:t>
      </w:r>
      <w:r w:rsidRPr="00A9466B">
        <w:rPr>
          <w:rFonts w:ascii="Palatino Linotype" w:hAnsi="Palatino Linotype"/>
          <w:b/>
          <w:sz w:val="28"/>
          <w:szCs w:val="28"/>
        </w:rPr>
        <w:t>:00 PM</w:t>
      </w:r>
    </w:p>
    <w:p w14:paraId="1D998456" w14:textId="77777777" w:rsidR="00BA435E" w:rsidRDefault="00BA435E" w:rsidP="00BA435E">
      <w:pPr>
        <w:jc w:val="center"/>
        <w:rPr>
          <w:rFonts w:ascii="Palatino Linotype" w:hAnsi="Palatino Linotype"/>
          <w:b/>
          <w:sz w:val="28"/>
          <w:szCs w:val="28"/>
        </w:rPr>
      </w:pPr>
      <w:r w:rsidRPr="00A9466B">
        <w:rPr>
          <w:rFonts w:ascii="Palatino Linotype" w:hAnsi="Palatino Linotype"/>
          <w:b/>
          <w:sz w:val="28"/>
          <w:szCs w:val="28"/>
        </w:rPr>
        <w:t>Winter Park High School | Ann Derflinger Auditorium</w:t>
      </w:r>
    </w:p>
    <w:p w14:paraId="1E8179A2" w14:textId="77777777" w:rsidR="00CE381B" w:rsidRDefault="00CE381B" w:rsidP="00BA435E">
      <w:pPr>
        <w:jc w:val="center"/>
        <w:rPr>
          <w:rFonts w:ascii="Palatino Linotype" w:hAnsi="Palatino Linotype"/>
          <w:b/>
          <w:sz w:val="28"/>
          <w:szCs w:val="28"/>
        </w:rPr>
      </w:pPr>
    </w:p>
    <w:p w14:paraId="6824013C" w14:textId="48503C47" w:rsidR="00CE381B" w:rsidRPr="00CE381B" w:rsidRDefault="00CE381B" w:rsidP="00BA435E">
      <w:pPr>
        <w:jc w:val="center"/>
        <w:rPr>
          <w:rFonts w:ascii="Palatino Linotype" w:hAnsi="Palatino Linotype"/>
          <w:b/>
          <w:sz w:val="32"/>
          <w:szCs w:val="28"/>
        </w:rPr>
      </w:pPr>
      <w:r w:rsidRPr="00CE381B">
        <w:rPr>
          <w:rFonts w:ascii="Palatino Linotype" w:hAnsi="Palatino Linotype"/>
          <w:b/>
          <w:sz w:val="32"/>
          <w:szCs w:val="28"/>
        </w:rPr>
        <w:t>PROGRAM</w:t>
      </w:r>
    </w:p>
    <w:p w14:paraId="25769104" w14:textId="77777777" w:rsidR="00BA435E" w:rsidRPr="00EC620C" w:rsidRDefault="00BA435E" w:rsidP="00BA435E">
      <w:pPr>
        <w:jc w:val="center"/>
        <w:rPr>
          <w:rFonts w:ascii="Palatino Linotype" w:hAnsi="Palatino Linotype"/>
          <w:b/>
          <w:szCs w:val="28"/>
        </w:rPr>
      </w:pPr>
    </w:p>
    <w:p w14:paraId="63FBB934" w14:textId="77777777" w:rsidR="00682D57" w:rsidRPr="00A9466B" w:rsidRDefault="00682D57" w:rsidP="00682D57">
      <w:pPr>
        <w:jc w:val="center"/>
        <w:rPr>
          <w:rFonts w:ascii="Palatino Linotype" w:hAnsi="Palatino Linotype"/>
          <w:b/>
          <w:smallCaps/>
          <w:sz w:val="28"/>
        </w:rPr>
      </w:pPr>
      <w:r>
        <w:rPr>
          <w:rFonts w:ascii="Palatino Linotype" w:hAnsi="Palatino Linotype"/>
          <w:b/>
          <w:smallCaps/>
          <w:sz w:val="28"/>
        </w:rPr>
        <w:t>Trombone Ensemble</w:t>
      </w:r>
    </w:p>
    <w:p w14:paraId="4AFCF78D" w14:textId="77777777" w:rsidR="00682D57" w:rsidRPr="00A9466B" w:rsidRDefault="00682D57" w:rsidP="00682D57">
      <w:pPr>
        <w:jc w:val="center"/>
        <w:rPr>
          <w:rFonts w:ascii="Palatino Linotype" w:hAnsi="Palatino Linotype"/>
          <w:sz w:val="20"/>
        </w:rPr>
      </w:pPr>
      <w:r>
        <w:rPr>
          <w:rFonts w:ascii="Palatino Linotype" w:hAnsi="Palatino Linotype"/>
          <w:sz w:val="20"/>
        </w:rPr>
        <w:t>Christopher Blackmer</w:t>
      </w:r>
      <w:r w:rsidRPr="00A9466B">
        <w:rPr>
          <w:rFonts w:ascii="Palatino Linotype" w:hAnsi="Palatino Linotype"/>
          <w:sz w:val="20"/>
        </w:rPr>
        <w:t xml:space="preserve">, </w:t>
      </w:r>
      <w:r w:rsidRPr="00A9466B">
        <w:rPr>
          <w:rFonts w:ascii="Palatino Linotype" w:hAnsi="Palatino Linotype"/>
          <w:i/>
          <w:sz w:val="20"/>
        </w:rPr>
        <w:t>conductor</w:t>
      </w:r>
    </w:p>
    <w:p w14:paraId="65B1B922" w14:textId="77777777" w:rsidR="00682D57" w:rsidRPr="004D2467" w:rsidRDefault="00682D57" w:rsidP="00682D57">
      <w:pPr>
        <w:jc w:val="center"/>
        <w:rPr>
          <w:rFonts w:ascii="Palatino Linotype" w:hAnsi="Palatino Linotype"/>
        </w:rPr>
      </w:pPr>
    </w:p>
    <w:p w14:paraId="6E18302E" w14:textId="0B3EADBA" w:rsidR="00682D57" w:rsidRPr="004D2467" w:rsidRDefault="00682D57" w:rsidP="00682D57">
      <w:pPr>
        <w:jc w:val="center"/>
        <w:rPr>
          <w:rFonts w:ascii="Palatino Linotype" w:hAnsi="Palatino Linotype"/>
        </w:rPr>
      </w:pPr>
      <w:r>
        <w:rPr>
          <w:rFonts w:ascii="Palatino Linotype" w:hAnsi="Palatino Linotype"/>
          <w:b/>
        </w:rPr>
        <w:t xml:space="preserve">Elsa’s Procession to the Cathedral from “Lohengrin” </w:t>
      </w:r>
      <w:r w:rsidRPr="004D2467">
        <w:rPr>
          <w:rFonts w:ascii="Palatino Linotype" w:hAnsi="Palatino Linotype"/>
        </w:rPr>
        <w:t>(</w:t>
      </w:r>
      <w:r>
        <w:rPr>
          <w:rFonts w:ascii="Palatino Linotype" w:hAnsi="Palatino Linotype"/>
        </w:rPr>
        <w:t>1850/1980)                             Richard Wagner</w:t>
      </w:r>
    </w:p>
    <w:p w14:paraId="30FD44F4" w14:textId="77777777" w:rsidR="00682D57" w:rsidRDefault="00682D57" w:rsidP="00682D57">
      <w:pPr>
        <w:jc w:val="right"/>
        <w:rPr>
          <w:rFonts w:ascii="Palatino Linotype" w:hAnsi="Palatino Linotype"/>
        </w:rPr>
      </w:pPr>
      <w:r w:rsidRPr="004D2467">
        <w:rPr>
          <w:rFonts w:ascii="Palatino Linotype" w:hAnsi="Palatino Linotype"/>
        </w:rPr>
        <w:t>(</w:t>
      </w:r>
      <w:r>
        <w:rPr>
          <w:rFonts w:ascii="Palatino Linotype" w:hAnsi="Palatino Linotype"/>
        </w:rPr>
        <w:t>1813 – 1883</w:t>
      </w:r>
      <w:r w:rsidRPr="004D2467">
        <w:rPr>
          <w:rFonts w:ascii="Palatino Linotype" w:hAnsi="Palatino Linotype"/>
        </w:rPr>
        <w:t>)</w:t>
      </w:r>
    </w:p>
    <w:p w14:paraId="7F4B225F" w14:textId="77777777" w:rsidR="00682D57" w:rsidRDefault="00682D57" w:rsidP="00682D57">
      <w:pPr>
        <w:jc w:val="right"/>
        <w:rPr>
          <w:rFonts w:ascii="Palatino Linotype" w:hAnsi="Palatino Linotype"/>
        </w:rPr>
      </w:pPr>
      <w:r>
        <w:rPr>
          <w:rFonts w:ascii="Palatino Linotype" w:hAnsi="Palatino Linotype"/>
        </w:rPr>
        <w:t>arr. Wesley Hanson</w:t>
      </w:r>
    </w:p>
    <w:p w14:paraId="00729FA2" w14:textId="10044C8D" w:rsidR="00682D57" w:rsidRPr="00FD146B" w:rsidRDefault="00682D57" w:rsidP="00682D57">
      <w:pPr>
        <w:jc w:val="center"/>
        <w:rPr>
          <w:rFonts w:ascii="Palatino Linotype" w:hAnsi="Palatino Linotype"/>
          <w:sz w:val="20"/>
        </w:rPr>
      </w:pPr>
      <w:r>
        <w:rPr>
          <w:rFonts w:ascii="Palatino Linotype" w:hAnsi="Palatino Linotype"/>
          <w:sz w:val="20"/>
        </w:rPr>
        <w:t>Sam Dufresne, Zach Noble, Tommy Claus, Jordan Gidus, Stuart Thomas, Ted Panos, &amp; Justin Chisholm</w:t>
      </w:r>
    </w:p>
    <w:p w14:paraId="4862CCEA" w14:textId="77777777" w:rsidR="00682D57" w:rsidRPr="00682D57" w:rsidRDefault="00682D57" w:rsidP="003D123D">
      <w:pPr>
        <w:jc w:val="center"/>
        <w:rPr>
          <w:rFonts w:ascii="Palatino Linotype" w:hAnsi="Palatino Linotype"/>
          <w:b/>
          <w:smallCaps/>
        </w:rPr>
      </w:pPr>
    </w:p>
    <w:p w14:paraId="648A19CB" w14:textId="20E5C8C3" w:rsidR="003D123D" w:rsidRPr="00A9466B" w:rsidRDefault="003D123D" w:rsidP="003D123D">
      <w:pPr>
        <w:jc w:val="center"/>
        <w:rPr>
          <w:rFonts w:ascii="Palatino Linotype" w:hAnsi="Palatino Linotype"/>
          <w:b/>
          <w:smallCaps/>
          <w:sz w:val="28"/>
        </w:rPr>
      </w:pPr>
      <w:r>
        <w:rPr>
          <w:rFonts w:ascii="Palatino Linotype" w:hAnsi="Palatino Linotype"/>
          <w:b/>
          <w:smallCaps/>
          <w:sz w:val="28"/>
        </w:rPr>
        <w:t>Freshman Jazz</w:t>
      </w:r>
      <w:r w:rsidRPr="00A9466B">
        <w:rPr>
          <w:rFonts w:ascii="Palatino Linotype" w:hAnsi="Palatino Linotype"/>
          <w:b/>
          <w:smallCaps/>
          <w:sz w:val="28"/>
        </w:rPr>
        <w:t xml:space="preserve"> Band</w:t>
      </w:r>
    </w:p>
    <w:p w14:paraId="210C5F28" w14:textId="77777777" w:rsidR="003D123D" w:rsidRPr="00A9466B" w:rsidRDefault="003D123D" w:rsidP="003D123D">
      <w:pPr>
        <w:jc w:val="center"/>
        <w:rPr>
          <w:rFonts w:ascii="Palatino Linotype" w:hAnsi="Palatino Linotype"/>
          <w:sz w:val="20"/>
        </w:rPr>
      </w:pPr>
      <w:r w:rsidRPr="00A9466B">
        <w:rPr>
          <w:rFonts w:ascii="Palatino Linotype" w:hAnsi="Palatino Linotype"/>
          <w:sz w:val="20"/>
        </w:rPr>
        <w:t xml:space="preserve">Christopher Blackmer, </w:t>
      </w:r>
      <w:r w:rsidRPr="00A9466B">
        <w:rPr>
          <w:rFonts w:ascii="Palatino Linotype" w:hAnsi="Palatino Linotype"/>
          <w:i/>
          <w:sz w:val="20"/>
        </w:rPr>
        <w:t>conductor</w:t>
      </w:r>
    </w:p>
    <w:p w14:paraId="72AB5646" w14:textId="77777777" w:rsidR="003D123D" w:rsidRPr="00A9466B" w:rsidRDefault="003D123D" w:rsidP="003D123D">
      <w:pPr>
        <w:jc w:val="center"/>
        <w:rPr>
          <w:rFonts w:ascii="Palatino Linotype" w:hAnsi="Palatino Linotype"/>
        </w:rPr>
      </w:pPr>
    </w:p>
    <w:p w14:paraId="3219A5FB" w14:textId="2739194C" w:rsidR="003D123D" w:rsidRPr="00A9466B" w:rsidRDefault="006F224F" w:rsidP="003D123D">
      <w:pPr>
        <w:jc w:val="center"/>
        <w:rPr>
          <w:rFonts w:ascii="Palatino Linotype" w:hAnsi="Palatino Linotype"/>
        </w:rPr>
      </w:pPr>
      <w:r>
        <w:rPr>
          <w:rFonts w:ascii="Palatino Linotype" w:hAnsi="Palatino Linotype"/>
          <w:b/>
        </w:rPr>
        <w:t>Lili’s Song</w:t>
      </w:r>
      <w:r w:rsidR="003D123D" w:rsidRPr="00A9466B">
        <w:rPr>
          <w:rFonts w:ascii="Palatino Linotype" w:hAnsi="Palatino Linotype"/>
        </w:rPr>
        <w:t xml:space="preserve"> (</w:t>
      </w:r>
      <w:r>
        <w:rPr>
          <w:rFonts w:ascii="Palatino Linotype" w:hAnsi="Palatino Linotype"/>
        </w:rPr>
        <w:t>2005</w:t>
      </w:r>
      <w:r w:rsidR="003D123D" w:rsidRPr="00A9466B">
        <w:rPr>
          <w:rFonts w:ascii="Palatino Linotype" w:hAnsi="Palatino Linotype"/>
        </w:rPr>
        <w:t xml:space="preserve">)                                                                                                         </w:t>
      </w:r>
      <w:r>
        <w:rPr>
          <w:rFonts w:ascii="Palatino Linotype" w:hAnsi="Palatino Linotype"/>
        </w:rPr>
        <w:t xml:space="preserve">                   Paul White</w:t>
      </w:r>
    </w:p>
    <w:p w14:paraId="091715DE" w14:textId="77777777" w:rsidR="006F224F" w:rsidRDefault="006F224F" w:rsidP="003D123D">
      <w:pPr>
        <w:jc w:val="right"/>
        <w:rPr>
          <w:rFonts w:ascii="Palatino Linotype" w:hAnsi="Palatino Linotype"/>
        </w:rPr>
      </w:pPr>
    </w:p>
    <w:p w14:paraId="24DC41D1" w14:textId="7A5809CC" w:rsidR="006F224F" w:rsidRPr="00A9466B" w:rsidRDefault="006F224F" w:rsidP="006F224F">
      <w:pPr>
        <w:jc w:val="center"/>
        <w:rPr>
          <w:rFonts w:ascii="Palatino Linotype" w:hAnsi="Palatino Linotype"/>
        </w:rPr>
      </w:pPr>
      <w:r>
        <w:rPr>
          <w:rFonts w:ascii="Palatino Linotype" w:hAnsi="Palatino Linotype"/>
          <w:b/>
        </w:rPr>
        <w:t>A Child is Born</w:t>
      </w:r>
      <w:r w:rsidRPr="00A9466B">
        <w:rPr>
          <w:rFonts w:ascii="Palatino Linotype" w:hAnsi="Palatino Linotype"/>
        </w:rPr>
        <w:t xml:space="preserve"> (</w:t>
      </w:r>
      <w:r>
        <w:rPr>
          <w:rFonts w:ascii="Palatino Linotype" w:hAnsi="Palatino Linotype"/>
        </w:rPr>
        <w:t>1969</w:t>
      </w:r>
      <w:r w:rsidRPr="00A9466B">
        <w:rPr>
          <w:rFonts w:ascii="Palatino Linotype" w:hAnsi="Palatino Linotype"/>
        </w:rPr>
        <w:t xml:space="preserve">)                                                                                                         </w:t>
      </w:r>
      <w:r>
        <w:rPr>
          <w:rFonts w:ascii="Palatino Linotype" w:hAnsi="Palatino Linotype"/>
        </w:rPr>
        <w:t xml:space="preserve">          Thad Jones</w:t>
      </w:r>
    </w:p>
    <w:p w14:paraId="30D5C41F" w14:textId="75A03346" w:rsidR="006F224F" w:rsidRPr="00105AE9" w:rsidRDefault="006F224F" w:rsidP="006F224F">
      <w:pPr>
        <w:jc w:val="right"/>
        <w:rPr>
          <w:rFonts w:ascii="Palatino Linotype" w:hAnsi="Palatino Linotype"/>
          <w:color w:val="000000" w:themeColor="text1"/>
        </w:rPr>
      </w:pPr>
      <w:r w:rsidRPr="00105AE9">
        <w:rPr>
          <w:rFonts w:ascii="Palatino Linotype" w:hAnsi="Palatino Linotype"/>
          <w:color w:val="000000" w:themeColor="text1"/>
        </w:rPr>
        <w:t>(</w:t>
      </w:r>
      <w:r w:rsidR="00105AE9" w:rsidRPr="00105AE9">
        <w:rPr>
          <w:rFonts w:ascii="Palatino Linotype" w:hAnsi="Palatino Linotype"/>
          <w:color w:val="000000" w:themeColor="text1"/>
        </w:rPr>
        <w:t>1923 – 1986</w:t>
      </w:r>
      <w:r w:rsidRPr="00105AE9">
        <w:rPr>
          <w:rFonts w:ascii="Palatino Linotype" w:hAnsi="Palatino Linotype"/>
          <w:color w:val="000000" w:themeColor="text1"/>
        </w:rPr>
        <w:t>)</w:t>
      </w:r>
    </w:p>
    <w:p w14:paraId="55AE9022" w14:textId="77777777" w:rsidR="006F224F" w:rsidRPr="00105AE9" w:rsidRDefault="006F224F" w:rsidP="003D123D">
      <w:pPr>
        <w:jc w:val="right"/>
        <w:rPr>
          <w:rFonts w:ascii="Palatino Linotype" w:hAnsi="Palatino Linotype"/>
          <w:color w:val="000000" w:themeColor="text1"/>
        </w:rPr>
      </w:pPr>
    </w:p>
    <w:p w14:paraId="6C163D8A" w14:textId="17F29948" w:rsidR="006F224F" w:rsidRPr="00105AE9" w:rsidRDefault="006F224F" w:rsidP="006F224F">
      <w:pPr>
        <w:jc w:val="center"/>
        <w:rPr>
          <w:rFonts w:ascii="Palatino Linotype" w:hAnsi="Palatino Linotype"/>
          <w:color w:val="000000" w:themeColor="text1"/>
        </w:rPr>
      </w:pPr>
      <w:r w:rsidRPr="00105AE9">
        <w:rPr>
          <w:rFonts w:ascii="Palatino Linotype" w:hAnsi="Palatino Linotype"/>
          <w:b/>
          <w:color w:val="000000" w:themeColor="text1"/>
        </w:rPr>
        <w:t>One More for Johnny</w:t>
      </w:r>
      <w:r w:rsidRPr="00105AE9">
        <w:rPr>
          <w:rFonts w:ascii="Palatino Linotype" w:hAnsi="Palatino Linotype"/>
          <w:color w:val="000000" w:themeColor="text1"/>
        </w:rPr>
        <w:t xml:space="preserve"> (2015)                                                                                                 Dean Sorenson</w:t>
      </w:r>
    </w:p>
    <w:p w14:paraId="2C43DADC" w14:textId="1801E578" w:rsidR="006F224F" w:rsidRPr="00105AE9" w:rsidRDefault="006F224F" w:rsidP="006F224F">
      <w:pPr>
        <w:jc w:val="right"/>
        <w:rPr>
          <w:rFonts w:ascii="Palatino Linotype" w:hAnsi="Palatino Linotype"/>
          <w:color w:val="000000" w:themeColor="text1"/>
        </w:rPr>
      </w:pPr>
      <w:r w:rsidRPr="00105AE9">
        <w:rPr>
          <w:rFonts w:ascii="Palatino Linotype" w:hAnsi="Palatino Linotype"/>
          <w:color w:val="000000" w:themeColor="text1"/>
        </w:rPr>
        <w:t>(</w:t>
      </w:r>
      <w:r w:rsidR="00105AE9" w:rsidRPr="00105AE9">
        <w:rPr>
          <w:rFonts w:ascii="Palatino Linotype" w:hAnsi="Palatino Linotype"/>
          <w:color w:val="000000" w:themeColor="text1"/>
        </w:rPr>
        <w:t>b. 1963</w:t>
      </w:r>
      <w:r w:rsidRPr="00105AE9">
        <w:rPr>
          <w:rFonts w:ascii="Palatino Linotype" w:hAnsi="Palatino Linotype"/>
          <w:color w:val="000000" w:themeColor="text1"/>
        </w:rPr>
        <w:t>)</w:t>
      </w:r>
    </w:p>
    <w:p w14:paraId="25072104" w14:textId="77777777" w:rsidR="003D123D" w:rsidRPr="00FD146B" w:rsidRDefault="003D123D" w:rsidP="0097147A">
      <w:pPr>
        <w:rPr>
          <w:rFonts w:ascii="Palatino Linotype" w:hAnsi="Palatino Linotype"/>
          <w:b/>
          <w:smallCaps/>
          <w:color w:val="000000" w:themeColor="text1"/>
        </w:rPr>
      </w:pPr>
    </w:p>
    <w:p w14:paraId="7D2518FA" w14:textId="17EA250D" w:rsidR="003D123D" w:rsidRPr="00105AE9" w:rsidRDefault="003D123D" w:rsidP="003D123D">
      <w:pPr>
        <w:jc w:val="center"/>
        <w:rPr>
          <w:rFonts w:ascii="Palatino Linotype" w:hAnsi="Palatino Linotype"/>
          <w:b/>
          <w:smallCaps/>
          <w:color w:val="000000" w:themeColor="text1"/>
          <w:sz w:val="28"/>
        </w:rPr>
      </w:pPr>
      <w:r w:rsidRPr="00105AE9">
        <w:rPr>
          <w:rFonts w:ascii="Palatino Linotype" w:hAnsi="Palatino Linotype"/>
          <w:b/>
          <w:smallCaps/>
          <w:color w:val="000000" w:themeColor="text1"/>
          <w:sz w:val="28"/>
        </w:rPr>
        <w:t>Jazz Ensemble</w:t>
      </w:r>
    </w:p>
    <w:p w14:paraId="133C2476" w14:textId="353B4346" w:rsidR="003D123D" w:rsidRPr="00A9466B" w:rsidRDefault="003D123D" w:rsidP="003D123D">
      <w:pPr>
        <w:jc w:val="center"/>
        <w:rPr>
          <w:rFonts w:ascii="Palatino Linotype" w:hAnsi="Palatino Linotype"/>
          <w:sz w:val="20"/>
        </w:rPr>
      </w:pPr>
      <w:r>
        <w:rPr>
          <w:rFonts w:ascii="Palatino Linotype" w:hAnsi="Palatino Linotype"/>
          <w:sz w:val="20"/>
        </w:rPr>
        <w:t>Michael Clemente</w:t>
      </w:r>
      <w:r w:rsidRPr="00A9466B">
        <w:rPr>
          <w:rFonts w:ascii="Palatino Linotype" w:hAnsi="Palatino Linotype"/>
          <w:sz w:val="20"/>
        </w:rPr>
        <w:t xml:space="preserve">, </w:t>
      </w:r>
      <w:r w:rsidRPr="00A9466B">
        <w:rPr>
          <w:rFonts w:ascii="Palatino Linotype" w:hAnsi="Palatino Linotype"/>
          <w:i/>
          <w:sz w:val="20"/>
        </w:rPr>
        <w:t>conductor</w:t>
      </w:r>
    </w:p>
    <w:p w14:paraId="054F7D3E" w14:textId="77777777" w:rsidR="003D123D" w:rsidRPr="004D2467" w:rsidRDefault="003D123D" w:rsidP="003D123D">
      <w:pPr>
        <w:jc w:val="center"/>
        <w:rPr>
          <w:rFonts w:ascii="Palatino Linotype" w:hAnsi="Palatino Linotype"/>
        </w:rPr>
      </w:pPr>
    </w:p>
    <w:p w14:paraId="558453BE" w14:textId="4E0ABBD9" w:rsidR="003D123D" w:rsidRPr="004D2467" w:rsidRDefault="0094047C" w:rsidP="003D123D">
      <w:pPr>
        <w:jc w:val="center"/>
        <w:rPr>
          <w:rFonts w:ascii="Palatino Linotype" w:hAnsi="Palatino Linotype"/>
        </w:rPr>
      </w:pPr>
      <w:r w:rsidRPr="004D2467">
        <w:rPr>
          <w:rFonts w:ascii="Palatino Linotype" w:hAnsi="Palatino Linotype"/>
          <w:b/>
        </w:rPr>
        <w:t>Nica’s Dream</w:t>
      </w:r>
      <w:r w:rsidR="003D123D" w:rsidRPr="004D2467">
        <w:rPr>
          <w:rFonts w:ascii="Palatino Linotype" w:hAnsi="Palatino Linotype"/>
        </w:rPr>
        <w:t xml:space="preserve"> (</w:t>
      </w:r>
      <w:r w:rsidRPr="004D2467">
        <w:rPr>
          <w:rFonts w:ascii="Palatino Linotype" w:hAnsi="Palatino Linotype"/>
        </w:rPr>
        <w:t>1956/1999</w:t>
      </w:r>
      <w:r w:rsidR="003D123D" w:rsidRPr="004D2467">
        <w:rPr>
          <w:rFonts w:ascii="Palatino Linotype" w:hAnsi="Palatino Linotype"/>
        </w:rPr>
        <w:t xml:space="preserve">)                                                       </w:t>
      </w:r>
      <w:r w:rsidRPr="004D2467">
        <w:rPr>
          <w:rFonts w:ascii="Palatino Linotype" w:hAnsi="Palatino Linotype"/>
        </w:rPr>
        <w:t xml:space="preserve">                            </w:t>
      </w:r>
      <w:r w:rsidR="003D123D" w:rsidRPr="004D2467">
        <w:rPr>
          <w:rFonts w:ascii="Palatino Linotype" w:hAnsi="Palatino Linotype"/>
        </w:rPr>
        <w:t xml:space="preserve">               </w:t>
      </w:r>
      <w:r w:rsidRPr="004D2467">
        <w:rPr>
          <w:rFonts w:ascii="Palatino Linotype" w:hAnsi="Palatino Linotype"/>
        </w:rPr>
        <w:t xml:space="preserve">    </w:t>
      </w:r>
      <w:r w:rsidR="003D123D" w:rsidRPr="004D2467">
        <w:rPr>
          <w:rFonts w:ascii="Palatino Linotype" w:hAnsi="Palatino Linotype"/>
        </w:rPr>
        <w:t xml:space="preserve">   </w:t>
      </w:r>
      <w:r w:rsidRPr="004D2467">
        <w:rPr>
          <w:rFonts w:ascii="Palatino Linotype" w:hAnsi="Palatino Linotype"/>
        </w:rPr>
        <w:t>Horace Silver</w:t>
      </w:r>
    </w:p>
    <w:p w14:paraId="508D7DE8" w14:textId="725921E6" w:rsidR="003D123D" w:rsidRPr="004D2467" w:rsidRDefault="003D123D" w:rsidP="003D123D">
      <w:pPr>
        <w:jc w:val="right"/>
        <w:rPr>
          <w:rFonts w:ascii="Palatino Linotype" w:hAnsi="Palatino Linotype"/>
        </w:rPr>
      </w:pPr>
      <w:r w:rsidRPr="004D2467">
        <w:rPr>
          <w:rFonts w:ascii="Palatino Linotype" w:hAnsi="Palatino Linotype"/>
        </w:rPr>
        <w:t>(</w:t>
      </w:r>
      <w:r w:rsidR="002E7085" w:rsidRPr="004D2467">
        <w:rPr>
          <w:rFonts w:ascii="Palatino Linotype" w:hAnsi="Palatino Linotype"/>
        </w:rPr>
        <w:t>1928 – 2014</w:t>
      </w:r>
      <w:r w:rsidRPr="004D2467">
        <w:rPr>
          <w:rFonts w:ascii="Palatino Linotype" w:hAnsi="Palatino Linotype"/>
        </w:rPr>
        <w:t>)</w:t>
      </w:r>
    </w:p>
    <w:p w14:paraId="1F24681A" w14:textId="7230EA8A" w:rsidR="0094047C" w:rsidRPr="004D2467" w:rsidRDefault="0094047C" w:rsidP="003D123D">
      <w:pPr>
        <w:jc w:val="right"/>
        <w:rPr>
          <w:rFonts w:ascii="Palatino Linotype" w:hAnsi="Palatino Linotype"/>
        </w:rPr>
      </w:pPr>
      <w:r w:rsidRPr="004D2467">
        <w:rPr>
          <w:rFonts w:ascii="Palatino Linotype" w:hAnsi="Palatino Linotype"/>
        </w:rPr>
        <w:t>arr. Michael Philip Mossman</w:t>
      </w:r>
    </w:p>
    <w:p w14:paraId="188840DE" w14:textId="77777777" w:rsidR="0094047C" w:rsidRPr="004D2467" w:rsidRDefault="0094047C" w:rsidP="003D123D">
      <w:pPr>
        <w:jc w:val="right"/>
        <w:rPr>
          <w:rFonts w:ascii="Palatino Linotype" w:hAnsi="Palatino Linotype"/>
        </w:rPr>
      </w:pPr>
    </w:p>
    <w:p w14:paraId="7771986D" w14:textId="28F59427" w:rsidR="0094047C" w:rsidRPr="004D2467" w:rsidRDefault="0094047C" w:rsidP="0094047C">
      <w:pPr>
        <w:jc w:val="center"/>
        <w:rPr>
          <w:rFonts w:ascii="Palatino Linotype" w:hAnsi="Palatino Linotype"/>
        </w:rPr>
      </w:pPr>
      <w:r w:rsidRPr="004D2467">
        <w:rPr>
          <w:rFonts w:ascii="Palatino Linotype" w:hAnsi="Palatino Linotype"/>
          <w:b/>
        </w:rPr>
        <w:t>Shiny Stockings</w:t>
      </w:r>
      <w:r w:rsidRPr="004D2467">
        <w:rPr>
          <w:rFonts w:ascii="Palatino Linotype" w:hAnsi="Palatino Linotype"/>
        </w:rPr>
        <w:t xml:space="preserve"> (1983)                                                                                                               Frank Foster</w:t>
      </w:r>
    </w:p>
    <w:p w14:paraId="5BF18CAD" w14:textId="4AB22A8E" w:rsidR="0094047C" w:rsidRPr="004D2467" w:rsidRDefault="0094047C" w:rsidP="0094047C">
      <w:pPr>
        <w:jc w:val="right"/>
        <w:rPr>
          <w:rFonts w:ascii="Palatino Linotype" w:hAnsi="Palatino Linotype"/>
        </w:rPr>
      </w:pPr>
      <w:r w:rsidRPr="004D2467">
        <w:rPr>
          <w:rFonts w:ascii="Palatino Linotype" w:hAnsi="Palatino Linotype"/>
        </w:rPr>
        <w:t>(</w:t>
      </w:r>
      <w:r w:rsidR="002E7085" w:rsidRPr="004D2467">
        <w:rPr>
          <w:rFonts w:ascii="Palatino Linotype" w:hAnsi="Palatino Linotype"/>
        </w:rPr>
        <w:t>1928 – 2011</w:t>
      </w:r>
      <w:r w:rsidRPr="004D2467">
        <w:rPr>
          <w:rFonts w:ascii="Palatino Linotype" w:hAnsi="Palatino Linotype"/>
        </w:rPr>
        <w:t>)</w:t>
      </w:r>
    </w:p>
    <w:p w14:paraId="3E2D514D" w14:textId="77777777" w:rsidR="0094047C" w:rsidRPr="004D2467" w:rsidRDefault="0094047C" w:rsidP="003D123D">
      <w:pPr>
        <w:jc w:val="right"/>
        <w:rPr>
          <w:rFonts w:ascii="Palatino Linotype" w:hAnsi="Palatino Linotype"/>
        </w:rPr>
      </w:pPr>
    </w:p>
    <w:p w14:paraId="5549EF86" w14:textId="723F5F20" w:rsidR="0094047C" w:rsidRPr="004D2467" w:rsidRDefault="00E80561" w:rsidP="0094047C">
      <w:pPr>
        <w:jc w:val="center"/>
        <w:rPr>
          <w:rFonts w:ascii="Palatino Linotype" w:hAnsi="Palatino Linotype"/>
        </w:rPr>
      </w:pPr>
      <w:r w:rsidRPr="004D2467">
        <w:rPr>
          <w:rFonts w:ascii="Palatino Linotype" w:hAnsi="Palatino Linotype"/>
          <w:b/>
        </w:rPr>
        <w:t>Cat Race</w:t>
      </w:r>
      <w:r w:rsidR="0094047C" w:rsidRPr="004D2467">
        <w:rPr>
          <w:rFonts w:ascii="Palatino Linotype" w:hAnsi="Palatino Linotype"/>
        </w:rPr>
        <w:t xml:space="preserve"> (</w:t>
      </w:r>
      <w:r w:rsidRPr="004D2467">
        <w:rPr>
          <w:rFonts w:ascii="Palatino Linotype" w:hAnsi="Palatino Linotype"/>
        </w:rPr>
        <w:t>1996</w:t>
      </w:r>
      <w:r w:rsidR="0094047C" w:rsidRPr="004D2467">
        <w:rPr>
          <w:rFonts w:ascii="Palatino Linotype" w:hAnsi="Palatino Linotype"/>
        </w:rPr>
        <w:t xml:space="preserve">)                                                                                                </w:t>
      </w:r>
      <w:r w:rsidRPr="004D2467">
        <w:rPr>
          <w:rFonts w:ascii="Palatino Linotype" w:hAnsi="Palatino Linotype"/>
        </w:rPr>
        <w:t xml:space="preserve">             </w:t>
      </w:r>
      <w:r w:rsidR="0094047C" w:rsidRPr="004D2467">
        <w:rPr>
          <w:rFonts w:ascii="Palatino Linotype" w:hAnsi="Palatino Linotype"/>
        </w:rPr>
        <w:t xml:space="preserve">         </w:t>
      </w:r>
      <w:r w:rsidRPr="004D2467">
        <w:rPr>
          <w:rFonts w:ascii="Palatino Linotype" w:hAnsi="Palatino Linotype"/>
        </w:rPr>
        <w:t xml:space="preserve">Toshio </w:t>
      </w:r>
      <w:proofErr w:type="spellStart"/>
      <w:r w:rsidRPr="004D2467">
        <w:rPr>
          <w:rFonts w:ascii="Palatino Linotype" w:hAnsi="Palatino Linotype"/>
        </w:rPr>
        <w:t>Mashima</w:t>
      </w:r>
      <w:proofErr w:type="spellEnd"/>
    </w:p>
    <w:p w14:paraId="3169DF2E" w14:textId="492555B2" w:rsidR="009842B1" w:rsidRDefault="0094047C" w:rsidP="00CE381B">
      <w:pPr>
        <w:jc w:val="right"/>
        <w:rPr>
          <w:rFonts w:ascii="Palatino Linotype" w:hAnsi="Palatino Linotype"/>
        </w:rPr>
      </w:pPr>
      <w:r w:rsidRPr="004D2467">
        <w:rPr>
          <w:rFonts w:ascii="Palatino Linotype" w:hAnsi="Palatino Linotype"/>
        </w:rPr>
        <w:t>(</w:t>
      </w:r>
      <w:r w:rsidR="00E85E85" w:rsidRPr="004D2467">
        <w:rPr>
          <w:rFonts w:ascii="Palatino Linotype" w:hAnsi="Palatino Linotype"/>
        </w:rPr>
        <w:t>b.</w:t>
      </w:r>
      <w:r w:rsidR="002E7085" w:rsidRPr="004D2467">
        <w:rPr>
          <w:rFonts w:ascii="Palatino Linotype" w:hAnsi="Palatino Linotype"/>
        </w:rPr>
        <w:t xml:space="preserve"> </w:t>
      </w:r>
      <w:r w:rsidR="00E85E85" w:rsidRPr="004D2467">
        <w:rPr>
          <w:rFonts w:ascii="Palatino Linotype" w:hAnsi="Palatino Linotype"/>
        </w:rPr>
        <w:t>1949</w:t>
      </w:r>
      <w:r w:rsidRPr="004D2467">
        <w:rPr>
          <w:rFonts w:ascii="Palatino Linotype" w:hAnsi="Palatino Linotype"/>
        </w:rPr>
        <w:t>)</w:t>
      </w:r>
    </w:p>
    <w:p w14:paraId="32B01927" w14:textId="77777777" w:rsidR="009842B1" w:rsidRDefault="009842B1" w:rsidP="00CE381B">
      <w:pPr>
        <w:rPr>
          <w:rFonts w:ascii="Palatino Linotype" w:hAnsi="Palatino Linotype"/>
        </w:rPr>
      </w:pPr>
    </w:p>
    <w:p w14:paraId="385568B4" w14:textId="77777777" w:rsidR="00CE381B" w:rsidRPr="004D2467" w:rsidRDefault="00CE381B" w:rsidP="00CE381B">
      <w:pPr>
        <w:rPr>
          <w:rFonts w:ascii="Palatino Linotype" w:hAnsi="Palatino Linotype"/>
        </w:rPr>
      </w:pPr>
    </w:p>
    <w:p w14:paraId="6801C829" w14:textId="77777777" w:rsidR="00BA435E" w:rsidRPr="00A9466B" w:rsidRDefault="00BA435E" w:rsidP="00BA435E">
      <w:pPr>
        <w:jc w:val="center"/>
        <w:rPr>
          <w:rFonts w:ascii="Palatino Linotype" w:hAnsi="Palatino Linotype"/>
          <w:b/>
          <w:smallCaps/>
          <w:sz w:val="28"/>
        </w:rPr>
      </w:pPr>
      <w:r w:rsidRPr="00A9466B">
        <w:rPr>
          <w:rFonts w:ascii="Palatino Linotype" w:hAnsi="Palatino Linotype"/>
          <w:b/>
          <w:smallCaps/>
          <w:sz w:val="28"/>
        </w:rPr>
        <w:lastRenderedPageBreak/>
        <w:t>Concert Band</w:t>
      </w:r>
    </w:p>
    <w:p w14:paraId="2768C59B" w14:textId="77777777" w:rsidR="00BA435E" w:rsidRPr="00A9466B" w:rsidRDefault="00BA435E" w:rsidP="00BA435E">
      <w:pPr>
        <w:jc w:val="center"/>
        <w:rPr>
          <w:rFonts w:ascii="Palatino Linotype" w:hAnsi="Palatino Linotype"/>
          <w:sz w:val="20"/>
        </w:rPr>
      </w:pPr>
      <w:r w:rsidRPr="00A9466B">
        <w:rPr>
          <w:rFonts w:ascii="Palatino Linotype" w:hAnsi="Palatino Linotype"/>
          <w:sz w:val="20"/>
        </w:rPr>
        <w:t xml:space="preserve">Christopher Blackmer, </w:t>
      </w:r>
      <w:r w:rsidRPr="00A9466B">
        <w:rPr>
          <w:rFonts w:ascii="Palatino Linotype" w:hAnsi="Palatino Linotype"/>
          <w:i/>
          <w:sz w:val="20"/>
        </w:rPr>
        <w:t>conductor</w:t>
      </w:r>
    </w:p>
    <w:p w14:paraId="797196AF" w14:textId="77777777" w:rsidR="00BA435E" w:rsidRPr="004D2467" w:rsidRDefault="00BA435E" w:rsidP="00BA435E">
      <w:pPr>
        <w:jc w:val="center"/>
        <w:rPr>
          <w:rFonts w:ascii="Palatino Linotype" w:hAnsi="Palatino Linotype"/>
        </w:rPr>
      </w:pPr>
    </w:p>
    <w:p w14:paraId="15AEAD70" w14:textId="404210A1" w:rsidR="00BA435E" w:rsidRPr="004D2467" w:rsidRDefault="006D34E2" w:rsidP="00BA435E">
      <w:pPr>
        <w:jc w:val="center"/>
        <w:rPr>
          <w:rFonts w:ascii="Palatino Linotype" w:hAnsi="Palatino Linotype"/>
        </w:rPr>
      </w:pPr>
      <w:r w:rsidRPr="004D2467">
        <w:rPr>
          <w:rFonts w:ascii="Palatino Linotype" w:hAnsi="Palatino Linotype"/>
          <w:b/>
        </w:rPr>
        <w:t>El Capitan</w:t>
      </w:r>
      <w:r w:rsidR="00BA435E" w:rsidRPr="004D2467">
        <w:rPr>
          <w:rFonts w:ascii="Palatino Linotype" w:hAnsi="Palatino Linotype"/>
        </w:rPr>
        <w:t xml:space="preserve"> (</w:t>
      </w:r>
      <w:r w:rsidR="0082502B" w:rsidRPr="004D2467">
        <w:rPr>
          <w:rFonts w:ascii="Palatino Linotype" w:hAnsi="Palatino Linotype"/>
        </w:rPr>
        <w:t>1896</w:t>
      </w:r>
      <w:r w:rsidRPr="004D2467">
        <w:rPr>
          <w:rFonts w:ascii="Palatino Linotype" w:hAnsi="Palatino Linotype"/>
        </w:rPr>
        <w:t>/2000</w:t>
      </w:r>
      <w:r w:rsidR="00BA435E" w:rsidRPr="004D2467">
        <w:rPr>
          <w:rFonts w:ascii="Palatino Linotype" w:hAnsi="Palatino Linotype"/>
        </w:rPr>
        <w:t xml:space="preserve">)                                                                         </w:t>
      </w:r>
      <w:r w:rsidRPr="004D2467">
        <w:rPr>
          <w:rFonts w:ascii="Palatino Linotype" w:hAnsi="Palatino Linotype"/>
        </w:rPr>
        <w:t xml:space="preserve">                              John Philip Sousa</w:t>
      </w:r>
    </w:p>
    <w:p w14:paraId="694070E2" w14:textId="36DF9F76" w:rsidR="00BA435E" w:rsidRPr="004D2467" w:rsidRDefault="00BA435E" w:rsidP="00BA435E">
      <w:pPr>
        <w:jc w:val="right"/>
        <w:rPr>
          <w:rFonts w:ascii="Palatino Linotype" w:hAnsi="Palatino Linotype"/>
        </w:rPr>
      </w:pPr>
      <w:r w:rsidRPr="004D2467">
        <w:rPr>
          <w:rFonts w:ascii="Palatino Linotype" w:hAnsi="Palatino Linotype"/>
        </w:rPr>
        <w:t>(</w:t>
      </w:r>
      <w:r w:rsidR="0082502B" w:rsidRPr="004D2467">
        <w:rPr>
          <w:rFonts w:ascii="Palatino Linotype" w:hAnsi="Palatino Linotype"/>
        </w:rPr>
        <w:t>1854 – 1932</w:t>
      </w:r>
      <w:r w:rsidRPr="004D2467">
        <w:rPr>
          <w:rFonts w:ascii="Palatino Linotype" w:hAnsi="Palatino Linotype"/>
        </w:rPr>
        <w:t>)</w:t>
      </w:r>
    </w:p>
    <w:p w14:paraId="461D3AA9" w14:textId="0F49B414" w:rsidR="006D34E2" w:rsidRPr="004D2467" w:rsidRDefault="006D34E2" w:rsidP="00BA435E">
      <w:pPr>
        <w:jc w:val="right"/>
        <w:rPr>
          <w:rFonts w:ascii="Palatino Linotype" w:hAnsi="Palatino Linotype"/>
        </w:rPr>
      </w:pPr>
      <w:r w:rsidRPr="004D2467">
        <w:rPr>
          <w:rFonts w:ascii="Palatino Linotype" w:hAnsi="Palatino Linotype"/>
        </w:rPr>
        <w:t xml:space="preserve">arr. Andrew </w:t>
      </w:r>
      <w:proofErr w:type="spellStart"/>
      <w:r w:rsidRPr="004D2467">
        <w:rPr>
          <w:rFonts w:ascii="Palatino Linotype" w:hAnsi="Palatino Linotype"/>
        </w:rPr>
        <w:t>Balent</w:t>
      </w:r>
      <w:proofErr w:type="spellEnd"/>
    </w:p>
    <w:p w14:paraId="3CDFABB2" w14:textId="77777777" w:rsidR="006D34E2" w:rsidRPr="004D2467" w:rsidRDefault="006D34E2" w:rsidP="00BA435E">
      <w:pPr>
        <w:jc w:val="right"/>
        <w:rPr>
          <w:rFonts w:ascii="Palatino Linotype" w:hAnsi="Palatino Linotype"/>
        </w:rPr>
      </w:pPr>
    </w:p>
    <w:p w14:paraId="5EFA4E9A" w14:textId="77777777" w:rsidR="00105AE9" w:rsidRPr="004D2467" w:rsidRDefault="00105AE9" w:rsidP="00105AE9">
      <w:pPr>
        <w:jc w:val="center"/>
        <w:rPr>
          <w:rFonts w:ascii="Palatino Linotype" w:hAnsi="Palatino Linotype"/>
        </w:rPr>
      </w:pPr>
      <w:r w:rsidRPr="004D2467">
        <w:rPr>
          <w:rFonts w:ascii="Palatino Linotype" w:hAnsi="Palatino Linotype"/>
          <w:b/>
        </w:rPr>
        <w:t>Turning Point</w:t>
      </w:r>
      <w:r w:rsidRPr="004D2467">
        <w:rPr>
          <w:rFonts w:ascii="Palatino Linotype" w:hAnsi="Palatino Linotype"/>
        </w:rPr>
        <w:t xml:space="preserve"> (2012)                                                                                                           Sean O’Loughlin</w:t>
      </w:r>
    </w:p>
    <w:p w14:paraId="43A64090" w14:textId="77777777" w:rsidR="00105AE9" w:rsidRPr="004D2467" w:rsidRDefault="00105AE9" w:rsidP="00105AE9">
      <w:pPr>
        <w:jc w:val="right"/>
        <w:rPr>
          <w:rFonts w:ascii="Palatino Linotype" w:hAnsi="Palatino Linotype"/>
        </w:rPr>
      </w:pPr>
      <w:r w:rsidRPr="004D2467">
        <w:rPr>
          <w:rFonts w:ascii="Palatino Linotype" w:hAnsi="Palatino Linotype"/>
        </w:rPr>
        <w:t>(b. 1972)</w:t>
      </w:r>
    </w:p>
    <w:p w14:paraId="5C07AD40" w14:textId="77777777" w:rsidR="00105AE9" w:rsidRPr="004D2467" w:rsidRDefault="00105AE9" w:rsidP="006D34E2">
      <w:pPr>
        <w:jc w:val="center"/>
        <w:rPr>
          <w:rFonts w:ascii="Palatino Linotype" w:hAnsi="Palatino Linotype"/>
          <w:b/>
        </w:rPr>
      </w:pPr>
    </w:p>
    <w:p w14:paraId="5A0802D7" w14:textId="2EE83FB9" w:rsidR="006D34E2" w:rsidRPr="004D2467" w:rsidRDefault="006D34E2" w:rsidP="006D34E2">
      <w:pPr>
        <w:jc w:val="center"/>
        <w:rPr>
          <w:rFonts w:ascii="Palatino Linotype" w:hAnsi="Palatino Linotype"/>
        </w:rPr>
      </w:pPr>
      <w:r w:rsidRPr="004D2467">
        <w:rPr>
          <w:rFonts w:ascii="Palatino Linotype" w:hAnsi="Palatino Linotype"/>
          <w:b/>
        </w:rPr>
        <w:t>Shenandoah</w:t>
      </w:r>
      <w:r w:rsidRPr="004D2467">
        <w:rPr>
          <w:rFonts w:ascii="Palatino Linotype" w:hAnsi="Palatino Linotype"/>
        </w:rPr>
        <w:t xml:space="preserve"> (1999)                                                                                                                     Frank Ticheli</w:t>
      </w:r>
    </w:p>
    <w:p w14:paraId="0061EAD2" w14:textId="14C50C68" w:rsidR="006D34E2" w:rsidRPr="004D2467" w:rsidRDefault="006D34E2" w:rsidP="006D34E2">
      <w:pPr>
        <w:jc w:val="right"/>
        <w:rPr>
          <w:rFonts w:ascii="Palatino Linotype" w:hAnsi="Palatino Linotype"/>
        </w:rPr>
      </w:pPr>
      <w:r w:rsidRPr="004D2467">
        <w:rPr>
          <w:rFonts w:ascii="Palatino Linotype" w:hAnsi="Palatino Linotype"/>
        </w:rPr>
        <w:t>(</w:t>
      </w:r>
      <w:r w:rsidR="00D24734" w:rsidRPr="004D2467">
        <w:rPr>
          <w:rFonts w:ascii="Palatino Linotype" w:hAnsi="Palatino Linotype"/>
        </w:rPr>
        <w:t>b. 1958</w:t>
      </w:r>
      <w:r w:rsidRPr="004D2467">
        <w:rPr>
          <w:rFonts w:ascii="Palatino Linotype" w:hAnsi="Palatino Linotype"/>
        </w:rPr>
        <w:t>)</w:t>
      </w:r>
    </w:p>
    <w:p w14:paraId="6BCAB17D" w14:textId="77777777" w:rsidR="006D34E2" w:rsidRPr="004D2467" w:rsidRDefault="006D34E2" w:rsidP="00BA435E">
      <w:pPr>
        <w:jc w:val="right"/>
        <w:rPr>
          <w:rFonts w:ascii="Palatino Linotype" w:hAnsi="Palatino Linotype"/>
        </w:rPr>
      </w:pPr>
    </w:p>
    <w:p w14:paraId="330FC2D6" w14:textId="099868EF" w:rsidR="006D34E2" w:rsidRPr="004D2467" w:rsidRDefault="006D34E2" w:rsidP="006D34E2">
      <w:pPr>
        <w:jc w:val="center"/>
        <w:rPr>
          <w:rFonts w:ascii="Palatino Linotype" w:hAnsi="Palatino Linotype"/>
        </w:rPr>
      </w:pPr>
      <w:r w:rsidRPr="004D2467">
        <w:rPr>
          <w:rFonts w:ascii="Palatino Linotype" w:hAnsi="Palatino Linotype"/>
          <w:b/>
        </w:rPr>
        <w:t>The Cave You Fear</w:t>
      </w:r>
      <w:r w:rsidRPr="004D2467">
        <w:rPr>
          <w:rFonts w:ascii="Palatino Linotype" w:hAnsi="Palatino Linotype"/>
        </w:rPr>
        <w:t xml:space="preserve"> (2014)                                                                                             Michael Markowski</w:t>
      </w:r>
    </w:p>
    <w:p w14:paraId="7EB26940" w14:textId="0D0D86C6" w:rsidR="006D34E2" w:rsidRPr="004D2467" w:rsidRDefault="006D34E2" w:rsidP="006D34E2">
      <w:pPr>
        <w:jc w:val="right"/>
        <w:rPr>
          <w:rFonts w:ascii="Palatino Linotype" w:hAnsi="Palatino Linotype"/>
        </w:rPr>
      </w:pPr>
      <w:r w:rsidRPr="004D2467">
        <w:rPr>
          <w:rFonts w:ascii="Palatino Linotype" w:hAnsi="Palatino Linotype"/>
        </w:rPr>
        <w:t>(</w:t>
      </w:r>
      <w:r w:rsidR="00D24734" w:rsidRPr="004D2467">
        <w:rPr>
          <w:rFonts w:ascii="Palatino Linotype" w:hAnsi="Palatino Linotype"/>
        </w:rPr>
        <w:t>b. 1986</w:t>
      </w:r>
      <w:r w:rsidRPr="004D2467">
        <w:rPr>
          <w:rFonts w:ascii="Palatino Linotype" w:hAnsi="Palatino Linotype"/>
        </w:rPr>
        <w:t>)</w:t>
      </w:r>
    </w:p>
    <w:p w14:paraId="5BC0335E" w14:textId="77777777" w:rsidR="00B97B3E" w:rsidRPr="004D2467" w:rsidRDefault="00B97B3E" w:rsidP="00682D57">
      <w:pPr>
        <w:rPr>
          <w:rFonts w:ascii="Palatino Linotype" w:hAnsi="Palatino Linotype"/>
        </w:rPr>
      </w:pPr>
    </w:p>
    <w:p w14:paraId="25D37A8B" w14:textId="77777777" w:rsidR="00BA435E" w:rsidRPr="00A9466B" w:rsidRDefault="00BA435E" w:rsidP="00BA435E">
      <w:pPr>
        <w:jc w:val="center"/>
        <w:rPr>
          <w:rFonts w:ascii="Palatino Linotype" w:hAnsi="Palatino Linotype"/>
          <w:b/>
          <w:smallCaps/>
          <w:sz w:val="28"/>
        </w:rPr>
      </w:pPr>
      <w:r w:rsidRPr="00A9466B">
        <w:rPr>
          <w:rFonts w:ascii="Palatino Linotype" w:hAnsi="Palatino Linotype"/>
          <w:b/>
          <w:smallCaps/>
          <w:sz w:val="28"/>
        </w:rPr>
        <w:t>Symphonic Band</w:t>
      </w:r>
    </w:p>
    <w:p w14:paraId="3D11007C" w14:textId="77777777" w:rsidR="00BA435E" w:rsidRPr="00A9466B" w:rsidRDefault="00BA435E" w:rsidP="00BA435E">
      <w:pPr>
        <w:jc w:val="center"/>
        <w:rPr>
          <w:rFonts w:ascii="Palatino Linotype" w:hAnsi="Palatino Linotype"/>
          <w:sz w:val="20"/>
        </w:rPr>
      </w:pPr>
      <w:r w:rsidRPr="00A9466B">
        <w:rPr>
          <w:rFonts w:ascii="Palatino Linotype" w:hAnsi="Palatino Linotype"/>
          <w:sz w:val="20"/>
        </w:rPr>
        <w:t xml:space="preserve">Michael Clemente, </w:t>
      </w:r>
      <w:r w:rsidRPr="00A9466B">
        <w:rPr>
          <w:rFonts w:ascii="Palatino Linotype" w:hAnsi="Palatino Linotype"/>
          <w:i/>
          <w:sz w:val="20"/>
        </w:rPr>
        <w:t>conductor</w:t>
      </w:r>
    </w:p>
    <w:p w14:paraId="504C74A8" w14:textId="77777777" w:rsidR="00BA435E" w:rsidRPr="004D2467" w:rsidRDefault="00BA435E" w:rsidP="00BA435E">
      <w:pPr>
        <w:jc w:val="center"/>
        <w:rPr>
          <w:rFonts w:ascii="Palatino Linotype" w:hAnsi="Palatino Linotype"/>
        </w:rPr>
      </w:pPr>
    </w:p>
    <w:p w14:paraId="2E93E2BF" w14:textId="0C683A22" w:rsidR="00BA435E" w:rsidRPr="004D2467" w:rsidRDefault="000C3EBF" w:rsidP="00BA435E">
      <w:pPr>
        <w:jc w:val="center"/>
        <w:rPr>
          <w:rFonts w:ascii="Palatino Linotype" w:hAnsi="Palatino Linotype"/>
        </w:rPr>
      </w:pPr>
      <w:r w:rsidRPr="004D2467">
        <w:rPr>
          <w:rFonts w:ascii="Palatino Linotype" w:hAnsi="Palatino Linotype"/>
          <w:b/>
        </w:rPr>
        <w:t>Seven Hills Overture</w:t>
      </w:r>
      <w:r w:rsidR="00BA435E" w:rsidRPr="004D2467">
        <w:rPr>
          <w:rFonts w:ascii="Palatino Linotype" w:hAnsi="Palatino Linotype"/>
        </w:rPr>
        <w:t xml:space="preserve"> </w:t>
      </w:r>
      <w:r w:rsidRPr="004D2467">
        <w:rPr>
          <w:rFonts w:ascii="Palatino Linotype" w:hAnsi="Palatino Linotype"/>
        </w:rPr>
        <w:t>(2014</w:t>
      </w:r>
      <w:r w:rsidR="00BA435E" w:rsidRPr="004D2467">
        <w:rPr>
          <w:rFonts w:ascii="Palatino Linotype" w:hAnsi="Palatino Linotype"/>
        </w:rPr>
        <w:t xml:space="preserve">)                                                              </w:t>
      </w:r>
      <w:r w:rsidRPr="004D2467">
        <w:rPr>
          <w:rFonts w:ascii="Palatino Linotype" w:hAnsi="Palatino Linotype"/>
        </w:rPr>
        <w:t xml:space="preserve">                              </w:t>
      </w:r>
      <w:r w:rsidR="00BA435E" w:rsidRPr="004D2467">
        <w:rPr>
          <w:rFonts w:ascii="Palatino Linotype" w:hAnsi="Palatino Linotype"/>
        </w:rPr>
        <w:t xml:space="preserve">           </w:t>
      </w:r>
      <w:r w:rsidRPr="004D2467">
        <w:rPr>
          <w:rFonts w:ascii="Palatino Linotype" w:hAnsi="Palatino Linotype"/>
        </w:rPr>
        <w:t>John Fannin</w:t>
      </w:r>
    </w:p>
    <w:p w14:paraId="7A6E74E0" w14:textId="03AFDC27" w:rsidR="00BA435E" w:rsidRPr="004D2467" w:rsidRDefault="00BA435E" w:rsidP="00BA435E">
      <w:pPr>
        <w:jc w:val="right"/>
        <w:rPr>
          <w:rFonts w:ascii="Palatino Linotype" w:hAnsi="Palatino Linotype"/>
        </w:rPr>
      </w:pPr>
      <w:r w:rsidRPr="004D2467">
        <w:rPr>
          <w:rFonts w:ascii="Palatino Linotype" w:hAnsi="Palatino Linotype"/>
        </w:rPr>
        <w:t>(</w:t>
      </w:r>
      <w:r w:rsidR="000F6C22" w:rsidRPr="004D2467">
        <w:rPr>
          <w:rFonts w:ascii="Palatino Linotype" w:hAnsi="Palatino Linotype"/>
        </w:rPr>
        <w:t>b. 1958</w:t>
      </w:r>
      <w:r w:rsidRPr="004D2467">
        <w:rPr>
          <w:rFonts w:ascii="Palatino Linotype" w:hAnsi="Palatino Linotype"/>
        </w:rPr>
        <w:t>)</w:t>
      </w:r>
    </w:p>
    <w:p w14:paraId="5C7DCD6B" w14:textId="58E5230D" w:rsidR="000C3EBF" w:rsidRDefault="005F03EE" w:rsidP="005F03EE">
      <w:pPr>
        <w:jc w:val="center"/>
        <w:rPr>
          <w:rFonts w:ascii="Palatino Linotype" w:hAnsi="Palatino Linotype"/>
          <w:i/>
          <w:sz w:val="20"/>
          <w:szCs w:val="20"/>
        </w:rPr>
      </w:pPr>
      <w:r>
        <w:rPr>
          <w:rFonts w:ascii="Palatino Linotype" w:hAnsi="Palatino Linotype"/>
          <w:sz w:val="20"/>
          <w:szCs w:val="20"/>
        </w:rPr>
        <w:t xml:space="preserve">Edun Kalmar, </w:t>
      </w:r>
      <w:r>
        <w:rPr>
          <w:rFonts w:ascii="Palatino Linotype" w:hAnsi="Palatino Linotype"/>
          <w:i/>
          <w:sz w:val="20"/>
          <w:szCs w:val="20"/>
        </w:rPr>
        <w:t>piano</w:t>
      </w:r>
    </w:p>
    <w:p w14:paraId="725F9BB3" w14:textId="77777777" w:rsidR="005F03EE" w:rsidRPr="005F03EE" w:rsidRDefault="005F03EE" w:rsidP="005F03EE">
      <w:pPr>
        <w:jc w:val="center"/>
        <w:rPr>
          <w:rFonts w:ascii="Palatino Linotype" w:hAnsi="Palatino Linotype"/>
          <w:i/>
          <w:sz w:val="20"/>
          <w:szCs w:val="20"/>
        </w:rPr>
      </w:pPr>
    </w:p>
    <w:p w14:paraId="3B65C98E" w14:textId="5C45F297" w:rsidR="000C3EBF" w:rsidRPr="004D2467" w:rsidRDefault="000C3EBF" w:rsidP="000C3EBF">
      <w:pPr>
        <w:jc w:val="center"/>
        <w:rPr>
          <w:rFonts w:ascii="Palatino Linotype" w:hAnsi="Palatino Linotype"/>
        </w:rPr>
      </w:pPr>
      <w:r w:rsidRPr="004D2467">
        <w:rPr>
          <w:rFonts w:ascii="Palatino Linotype" w:hAnsi="Palatino Linotype"/>
          <w:b/>
        </w:rPr>
        <w:t>As Summer Was Just Beginning</w:t>
      </w:r>
      <w:r w:rsidRPr="004D2467">
        <w:rPr>
          <w:rFonts w:ascii="Palatino Linotype" w:hAnsi="Palatino Linotype"/>
        </w:rPr>
        <w:t xml:space="preserve"> (</w:t>
      </w:r>
      <w:r w:rsidR="00F96938" w:rsidRPr="004D2467">
        <w:rPr>
          <w:rFonts w:ascii="Palatino Linotype" w:hAnsi="Palatino Linotype"/>
        </w:rPr>
        <w:t>1994</w:t>
      </w:r>
      <w:r w:rsidRPr="004D2467">
        <w:rPr>
          <w:rFonts w:ascii="Palatino Linotype" w:hAnsi="Palatino Linotype"/>
        </w:rPr>
        <w:t xml:space="preserve">)          </w:t>
      </w:r>
      <w:r w:rsidR="00F96938" w:rsidRPr="004D2467">
        <w:rPr>
          <w:rFonts w:ascii="Palatino Linotype" w:hAnsi="Palatino Linotype"/>
        </w:rPr>
        <w:t xml:space="preserve">    </w:t>
      </w:r>
      <w:r w:rsidRPr="004D2467">
        <w:rPr>
          <w:rFonts w:ascii="Palatino Linotype" w:hAnsi="Palatino Linotype"/>
        </w:rPr>
        <w:t xml:space="preserve">                                                               Larry D. </w:t>
      </w:r>
      <w:proofErr w:type="spellStart"/>
      <w:r w:rsidRPr="004D2467">
        <w:rPr>
          <w:rFonts w:ascii="Palatino Linotype" w:hAnsi="Palatino Linotype"/>
        </w:rPr>
        <w:t>Daehn</w:t>
      </w:r>
      <w:proofErr w:type="spellEnd"/>
    </w:p>
    <w:p w14:paraId="3EFDE189" w14:textId="477F56F3" w:rsidR="000C3EBF" w:rsidRPr="004D2467" w:rsidRDefault="000C3EBF" w:rsidP="000C3EBF">
      <w:pPr>
        <w:jc w:val="right"/>
        <w:rPr>
          <w:rFonts w:ascii="Palatino Linotype" w:hAnsi="Palatino Linotype"/>
        </w:rPr>
      </w:pPr>
      <w:r w:rsidRPr="004D2467">
        <w:rPr>
          <w:rFonts w:ascii="Palatino Linotype" w:hAnsi="Palatino Linotype"/>
        </w:rPr>
        <w:t>(b. 1939)</w:t>
      </w:r>
    </w:p>
    <w:p w14:paraId="613E6620" w14:textId="77777777" w:rsidR="000C3EBF" w:rsidRPr="004D2467" w:rsidRDefault="000C3EBF" w:rsidP="000C3EBF">
      <w:pPr>
        <w:jc w:val="right"/>
        <w:rPr>
          <w:rFonts w:ascii="Palatino Linotype" w:hAnsi="Palatino Linotype"/>
        </w:rPr>
      </w:pPr>
    </w:p>
    <w:p w14:paraId="5740327D" w14:textId="1513B03C" w:rsidR="000C3EBF" w:rsidRPr="004D2467" w:rsidRDefault="000C3EBF" w:rsidP="000C3EBF">
      <w:pPr>
        <w:jc w:val="center"/>
        <w:rPr>
          <w:rFonts w:ascii="Palatino Linotype" w:hAnsi="Palatino Linotype"/>
        </w:rPr>
      </w:pPr>
      <w:r w:rsidRPr="004D2467">
        <w:rPr>
          <w:rFonts w:ascii="Palatino Linotype" w:hAnsi="Palatino Linotype"/>
          <w:b/>
        </w:rPr>
        <w:t>Scenes from “The Louvre</w:t>
      </w:r>
      <w:r w:rsidR="00105AE9" w:rsidRPr="004D2467">
        <w:rPr>
          <w:rFonts w:ascii="Palatino Linotype" w:hAnsi="Palatino Linotype"/>
          <w:b/>
        </w:rPr>
        <w:t>”</w:t>
      </w:r>
      <w:r w:rsidRPr="004D2467">
        <w:rPr>
          <w:rFonts w:ascii="Palatino Linotype" w:hAnsi="Palatino Linotype"/>
        </w:rPr>
        <w:t xml:space="preserve"> (1966)                                                            </w:t>
      </w:r>
      <w:r w:rsidR="00105AE9" w:rsidRPr="004D2467">
        <w:rPr>
          <w:rFonts w:ascii="Palatino Linotype" w:hAnsi="Palatino Linotype"/>
        </w:rPr>
        <w:t xml:space="preserve">                     </w:t>
      </w:r>
      <w:r w:rsidRPr="004D2467">
        <w:rPr>
          <w:rFonts w:ascii="Palatino Linotype" w:hAnsi="Palatino Linotype"/>
        </w:rPr>
        <w:t xml:space="preserve">Norman </w:t>
      </w:r>
      <w:proofErr w:type="spellStart"/>
      <w:r w:rsidRPr="004D2467">
        <w:rPr>
          <w:rFonts w:ascii="Palatino Linotype" w:hAnsi="Palatino Linotype"/>
        </w:rPr>
        <w:t>Dello</w:t>
      </w:r>
      <w:proofErr w:type="spellEnd"/>
      <w:r w:rsidRPr="004D2467">
        <w:rPr>
          <w:rFonts w:ascii="Palatino Linotype" w:hAnsi="Palatino Linotype"/>
        </w:rPr>
        <w:t xml:space="preserve"> </w:t>
      </w:r>
      <w:proofErr w:type="spellStart"/>
      <w:r w:rsidRPr="004D2467">
        <w:rPr>
          <w:rFonts w:ascii="Palatino Linotype" w:hAnsi="Palatino Linotype"/>
        </w:rPr>
        <w:t>Joio</w:t>
      </w:r>
      <w:proofErr w:type="spellEnd"/>
    </w:p>
    <w:p w14:paraId="31E0B4D0" w14:textId="4F08EDD3" w:rsidR="000C3EBF" w:rsidRPr="004D2467" w:rsidRDefault="000C3EBF" w:rsidP="000C3EBF">
      <w:pPr>
        <w:jc w:val="right"/>
        <w:rPr>
          <w:rFonts w:ascii="Palatino Linotype" w:hAnsi="Palatino Linotype"/>
        </w:rPr>
      </w:pPr>
      <w:r w:rsidRPr="004D2467">
        <w:rPr>
          <w:rFonts w:ascii="Palatino Linotype" w:hAnsi="Palatino Linotype"/>
        </w:rPr>
        <w:t>(</w:t>
      </w:r>
      <w:r w:rsidR="00D24734" w:rsidRPr="004D2467">
        <w:rPr>
          <w:rFonts w:ascii="Palatino Linotype" w:hAnsi="Palatino Linotype"/>
        </w:rPr>
        <w:t>1913 – 2008</w:t>
      </w:r>
      <w:r w:rsidRPr="004D2467">
        <w:rPr>
          <w:rFonts w:ascii="Palatino Linotype" w:hAnsi="Palatino Linotype"/>
        </w:rPr>
        <w:t>)</w:t>
      </w:r>
    </w:p>
    <w:p w14:paraId="02787A94" w14:textId="6A408974" w:rsidR="00F96938" w:rsidRPr="004D2467" w:rsidRDefault="00F96938" w:rsidP="00F96938">
      <w:pPr>
        <w:pStyle w:val="ListParagraph"/>
        <w:numPr>
          <w:ilvl w:val="0"/>
          <w:numId w:val="2"/>
        </w:numPr>
        <w:spacing w:after="0"/>
        <w:rPr>
          <w:rFonts w:ascii="Palatino Linotype" w:hAnsi="Palatino Linotype"/>
        </w:rPr>
      </w:pPr>
      <w:r w:rsidRPr="004D2467">
        <w:rPr>
          <w:rFonts w:ascii="Palatino Linotype" w:hAnsi="Palatino Linotype"/>
        </w:rPr>
        <w:t>The Portals</w:t>
      </w:r>
    </w:p>
    <w:p w14:paraId="7840D537" w14:textId="70BC6D7F" w:rsidR="00F96938" w:rsidRPr="004D2467" w:rsidRDefault="00F96938" w:rsidP="00F96938">
      <w:pPr>
        <w:pStyle w:val="ListParagraph"/>
        <w:numPr>
          <w:ilvl w:val="0"/>
          <w:numId w:val="2"/>
        </w:numPr>
        <w:spacing w:after="0"/>
        <w:rPr>
          <w:rFonts w:ascii="Palatino Linotype" w:hAnsi="Palatino Linotype"/>
        </w:rPr>
      </w:pPr>
      <w:r w:rsidRPr="004D2467">
        <w:rPr>
          <w:rFonts w:ascii="Palatino Linotype" w:hAnsi="Palatino Linotype"/>
        </w:rPr>
        <w:t>Children’s Gallery</w:t>
      </w:r>
    </w:p>
    <w:p w14:paraId="0FCE19B2" w14:textId="31A3B09F" w:rsidR="00F96938" w:rsidRPr="004D2467" w:rsidRDefault="00F96938" w:rsidP="00F96938">
      <w:pPr>
        <w:pStyle w:val="ListParagraph"/>
        <w:numPr>
          <w:ilvl w:val="0"/>
          <w:numId w:val="2"/>
        </w:numPr>
        <w:spacing w:after="0"/>
        <w:rPr>
          <w:rFonts w:ascii="Palatino Linotype" w:hAnsi="Palatino Linotype"/>
        </w:rPr>
      </w:pPr>
      <w:r w:rsidRPr="004D2467">
        <w:rPr>
          <w:rFonts w:ascii="Palatino Linotype" w:hAnsi="Palatino Linotype"/>
        </w:rPr>
        <w:t>The Kings of France</w:t>
      </w:r>
    </w:p>
    <w:p w14:paraId="2615E94B" w14:textId="0B942EE1" w:rsidR="00F96938" w:rsidRPr="004D2467" w:rsidRDefault="00F96938" w:rsidP="00F96938">
      <w:pPr>
        <w:pStyle w:val="ListParagraph"/>
        <w:numPr>
          <w:ilvl w:val="0"/>
          <w:numId w:val="2"/>
        </w:numPr>
        <w:spacing w:after="0"/>
        <w:rPr>
          <w:rFonts w:ascii="Palatino Linotype" w:hAnsi="Palatino Linotype"/>
        </w:rPr>
      </w:pPr>
      <w:r w:rsidRPr="004D2467">
        <w:rPr>
          <w:rFonts w:ascii="Palatino Linotype" w:hAnsi="Palatino Linotype"/>
        </w:rPr>
        <w:t>The Nativity Paintings</w:t>
      </w:r>
    </w:p>
    <w:p w14:paraId="4ED72902" w14:textId="2F4CFF34" w:rsidR="00F96938" w:rsidRPr="004D2467" w:rsidRDefault="00F96938" w:rsidP="00F96938">
      <w:pPr>
        <w:pStyle w:val="ListParagraph"/>
        <w:numPr>
          <w:ilvl w:val="0"/>
          <w:numId w:val="2"/>
        </w:numPr>
        <w:spacing w:after="0"/>
        <w:rPr>
          <w:rFonts w:ascii="Palatino Linotype" w:hAnsi="Palatino Linotype"/>
        </w:rPr>
      </w:pPr>
      <w:r w:rsidRPr="004D2467">
        <w:rPr>
          <w:rFonts w:ascii="Palatino Linotype" w:hAnsi="Palatino Linotype"/>
        </w:rPr>
        <w:t>Finale</w:t>
      </w:r>
    </w:p>
    <w:p w14:paraId="25DDC9C8" w14:textId="77777777" w:rsidR="00BA435E" w:rsidRPr="004D2467" w:rsidRDefault="00BA435E" w:rsidP="00A5464A">
      <w:pPr>
        <w:rPr>
          <w:rFonts w:ascii="Palatino Linotype" w:hAnsi="Palatino Linotype"/>
        </w:rPr>
      </w:pPr>
    </w:p>
    <w:p w14:paraId="4892B7BA" w14:textId="77777777" w:rsidR="00BA435E" w:rsidRPr="00A9466B" w:rsidRDefault="00BA435E" w:rsidP="00BA435E">
      <w:pPr>
        <w:jc w:val="center"/>
        <w:rPr>
          <w:rFonts w:ascii="Palatino Linotype" w:hAnsi="Palatino Linotype"/>
          <w:b/>
          <w:smallCaps/>
          <w:sz w:val="28"/>
        </w:rPr>
      </w:pPr>
      <w:r w:rsidRPr="00A9466B">
        <w:rPr>
          <w:rFonts w:ascii="Palatino Linotype" w:hAnsi="Palatino Linotype"/>
          <w:b/>
          <w:smallCaps/>
          <w:sz w:val="28"/>
        </w:rPr>
        <w:t>Wind Ensemble</w:t>
      </w:r>
    </w:p>
    <w:p w14:paraId="3F9F2BA5" w14:textId="77777777" w:rsidR="00BA435E" w:rsidRPr="00A9466B" w:rsidRDefault="00BA435E" w:rsidP="00BA435E">
      <w:pPr>
        <w:jc w:val="center"/>
        <w:rPr>
          <w:rFonts w:ascii="Palatino Linotype" w:hAnsi="Palatino Linotype"/>
          <w:sz w:val="20"/>
        </w:rPr>
      </w:pPr>
      <w:r w:rsidRPr="00A9466B">
        <w:rPr>
          <w:rFonts w:ascii="Palatino Linotype" w:hAnsi="Palatino Linotype"/>
          <w:sz w:val="20"/>
        </w:rPr>
        <w:t xml:space="preserve">Christopher Blackmer, </w:t>
      </w:r>
      <w:r w:rsidRPr="00A9466B">
        <w:rPr>
          <w:rFonts w:ascii="Palatino Linotype" w:hAnsi="Palatino Linotype"/>
          <w:i/>
          <w:sz w:val="20"/>
        </w:rPr>
        <w:t>conductor</w:t>
      </w:r>
    </w:p>
    <w:p w14:paraId="585A20F2" w14:textId="77777777" w:rsidR="00BA435E" w:rsidRPr="004D2467" w:rsidRDefault="00BA435E" w:rsidP="00BA435E">
      <w:pPr>
        <w:jc w:val="center"/>
        <w:rPr>
          <w:rFonts w:ascii="Palatino Linotype" w:hAnsi="Palatino Linotype"/>
        </w:rPr>
      </w:pPr>
    </w:p>
    <w:p w14:paraId="7A86BE1E" w14:textId="31FD7939" w:rsidR="00BA435E" w:rsidRPr="004D2467" w:rsidRDefault="00BA435E" w:rsidP="00BA435E">
      <w:pPr>
        <w:jc w:val="center"/>
        <w:rPr>
          <w:rFonts w:ascii="Palatino Linotype" w:hAnsi="Palatino Linotype"/>
        </w:rPr>
      </w:pPr>
      <w:r w:rsidRPr="004D2467">
        <w:rPr>
          <w:rFonts w:ascii="Palatino Linotype" w:hAnsi="Palatino Linotype"/>
          <w:b/>
        </w:rPr>
        <w:t>Ecstatic Fanfare</w:t>
      </w:r>
      <w:r w:rsidRPr="004D2467">
        <w:rPr>
          <w:rFonts w:ascii="Palatino Linotype" w:hAnsi="Palatino Linotype"/>
        </w:rPr>
        <w:t xml:space="preserve"> (</w:t>
      </w:r>
      <w:r w:rsidR="00330C38" w:rsidRPr="004D2467">
        <w:rPr>
          <w:rFonts w:ascii="Palatino Linotype" w:hAnsi="Palatino Linotype"/>
        </w:rPr>
        <w:t>2012</w:t>
      </w:r>
      <w:r w:rsidRPr="004D2467">
        <w:rPr>
          <w:rFonts w:ascii="Palatino Linotype" w:hAnsi="Palatino Linotype"/>
        </w:rPr>
        <w:t>)                                                                                                              Steven Bryant</w:t>
      </w:r>
    </w:p>
    <w:p w14:paraId="1E3871C6" w14:textId="35B28EB1" w:rsidR="00BA435E" w:rsidRPr="004D2467" w:rsidRDefault="00BA435E" w:rsidP="00BA435E">
      <w:pPr>
        <w:jc w:val="right"/>
        <w:rPr>
          <w:rFonts w:ascii="Palatino Linotype" w:hAnsi="Palatino Linotype"/>
        </w:rPr>
      </w:pPr>
      <w:r w:rsidRPr="004D2467">
        <w:rPr>
          <w:rFonts w:ascii="Palatino Linotype" w:hAnsi="Palatino Linotype"/>
        </w:rPr>
        <w:t>(</w:t>
      </w:r>
      <w:r w:rsidR="00330C38" w:rsidRPr="004D2467">
        <w:rPr>
          <w:rFonts w:ascii="Palatino Linotype" w:hAnsi="Palatino Linotype"/>
        </w:rPr>
        <w:t>b. 1972</w:t>
      </w:r>
      <w:r w:rsidRPr="004D2467">
        <w:rPr>
          <w:rFonts w:ascii="Palatino Linotype" w:hAnsi="Palatino Linotype"/>
        </w:rPr>
        <w:t>)</w:t>
      </w:r>
    </w:p>
    <w:p w14:paraId="2AE4EEFA" w14:textId="33EDDF2B" w:rsidR="00B77D28" w:rsidRPr="009D01C0" w:rsidRDefault="00B77D28" w:rsidP="00B77D28">
      <w:pPr>
        <w:jc w:val="center"/>
        <w:rPr>
          <w:rFonts w:ascii="Palatino Linotype" w:hAnsi="Palatino Linotype"/>
          <w:sz w:val="20"/>
        </w:rPr>
      </w:pPr>
      <w:r w:rsidRPr="009D01C0">
        <w:rPr>
          <w:rFonts w:ascii="Palatino Linotype" w:hAnsi="Palatino Linotype"/>
          <w:sz w:val="20"/>
        </w:rPr>
        <w:t xml:space="preserve">Edun Kalmar, </w:t>
      </w:r>
      <w:r w:rsidRPr="009D01C0">
        <w:rPr>
          <w:rFonts w:ascii="Palatino Linotype" w:hAnsi="Palatino Linotype"/>
          <w:i/>
          <w:sz w:val="20"/>
        </w:rPr>
        <w:t>piano</w:t>
      </w:r>
    </w:p>
    <w:p w14:paraId="64632762" w14:textId="77777777" w:rsidR="00E82172" w:rsidRPr="004D2467" w:rsidRDefault="00E82172" w:rsidP="00E82172">
      <w:pPr>
        <w:rPr>
          <w:rFonts w:ascii="Palatino Linotype" w:hAnsi="Palatino Linotype"/>
          <w:b/>
        </w:rPr>
      </w:pPr>
    </w:p>
    <w:p w14:paraId="229A2E3A" w14:textId="77777777" w:rsidR="002112A6" w:rsidRDefault="002112A6" w:rsidP="008D2705">
      <w:pPr>
        <w:jc w:val="center"/>
        <w:rPr>
          <w:rFonts w:ascii="Palatino Linotype" w:hAnsi="Palatino Linotype"/>
          <w:b/>
        </w:rPr>
      </w:pPr>
    </w:p>
    <w:p w14:paraId="0FEC263D" w14:textId="77777777" w:rsidR="002112A6" w:rsidRDefault="002112A6" w:rsidP="008D2705">
      <w:pPr>
        <w:jc w:val="center"/>
        <w:rPr>
          <w:rFonts w:ascii="Palatino Linotype" w:hAnsi="Palatino Linotype"/>
          <w:b/>
        </w:rPr>
      </w:pPr>
    </w:p>
    <w:p w14:paraId="2D83037C" w14:textId="3FE5602A" w:rsidR="008D2705" w:rsidRPr="004D2467" w:rsidRDefault="008D2705" w:rsidP="008D2705">
      <w:pPr>
        <w:jc w:val="center"/>
        <w:rPr>
          <w:rFonts w:ascii="Palatino Linotype" w:hAnsi="Palatino Linotype"/>
        </w:rPr>
      </w:pPr>
      <w:r w:rsidRPr="004D2467">
        <w:rPr>
          <w:rFonts w:ascii="Palatino Linotype" w:hAnsi="Palatino Linotype"/>
          <w:b/>
        </w:rPr>
        <w:lastRenderedPageBreak/>
        <w:t>Morceau Symphonique</w:t>
      </w:r>
      <w:r w:rsidRPr="004D2467">
        <w:rPr>
          <w:rFonts w:ascii="Palatino Linotype" w:hAnsi="Palatino Linotype"/>
        </w:rPr>
        <w:t xml:space="preserve"> (1902</w:t>
      </w:r>
      <w:r w:rsidR="00521B19" w:rsidRPr="004D2467">
        <w:rPr>
          <w:rFonts w:ascii="Palatino Linotype" w:hAnsi="Palatino Linotype"/>
        </w:rPr>
        <w:t>/1966</w:t>
      </w:r>
      <w:r w:rsidRPr="004D2467">
        <w:rPr>
          <w:rFonts w:ascii="Palatino Linotype" w:hAnsi="Palatino Linotype"/>
        </w:rPr>
        <w:t xml:space="preserve">)                                                               </w:t>
      </w:r>
      <w:r w:rsidR="00521B19" w:rsidRPr="004D2467">
        <w:rPr>
          <w:rFonts w:ascii="Palatino Linotype" w:hAnsi="Palatino Linotype"/>
        </w:rPr>
        <w:t xml:space="preserve">      </w:t>
      </w:r>
      <w:r w:rsidR="00CD460A" w:rsidRPr="004D2467">
        <w:rPr>
          <w:rFonts w:ascii="Palatino Linotype" w:hAnsi="Palatino Linotype"/>
        </w:rPr>
        <w:t xml:space="preserve">   </w:t>
      </w:r>
      <w:r w:rsidR="00521B19" w:rsidRPr="004D2467">
        <w:rPr>
          <w:rFonts w:ascii="Palatino Linotype" w:hAnsi="Palatino Linotype"/>
        </w:rPr>
        <w:t xml:space="preserve">  Alexandre</w:t>
      </w:r>
      <w:r w:rsidRPr="004D2467">
        <w:rPr>
          <w:rFonts w:ascii="Palatino Linotype" w:hAnsi="Palatino Linotype"/>
        </w:rPr>
        <w:t xml:space="preserve"> Guilmant</w:t>
      </w:r>
    </w:p>
    <w:p w14:paraId="162988F6" w14:textId="18BFD8D1" w:rsidR="008D2705" w:rsidRPr="004D2467" w:rsidRDefault="008D2705" w:rsidP="008D2705">
      <w:pPr>
        <w:jc w:val="right"/>
        <w:rPr>
          <w:rFonts w:ascii="Palatino Linotype" w:hAnsi="Palatino Linotype"/>
        </w:rPr>
      </w:pPr>
      <w:r w:rsidRPr="004D2467">
        <w:rPr>
          <w:rFonts w:ascii="Palatino Linotype" w:hAnsi="Palatino Linotype"/>
        </w:rPr>
        <w:t>(</w:t>
      </w:r>
      <w:r w:rsidR="00521B19" w:rsidRPr="004D2467">
        <w:rPr>
          <w:rFonts w:ascii="Palatino Linotype" w:hAnsi="Palatino Linotype"/>
        </w:rPr>
        <w:t>1837 – 1911</w:t>
      </w:r>
      <w:r w:rsidRPr="004D2467">
        <w:rPr>
          <w:rFonts w:ascii="Palatino Linotype" w:hAnsi="Palatino Linotype"/>
        </w:rPr>
        <w:t>)</w:t>
      </w:r>
    </w:p>
    <w:p w14:paraId="3AE80959" w14:textId="68201635" w:rsidR="008D2705" w:rsidRPr="004D2467" w:rsidRDefault="00521B19" w:rsidP="00521B19">
      <w:pPr>
        <w:jc w:val="right"/>
        <w:rPr>
          <w:rFonts w:ascii="Palatino Linotype" w:hAnsi="Palatino Linotype"/>
          <w:b/>
        </w:rPr>
      </w:pPr>
      <w:r w:rsidRPr="004D2467">
        <w:rPr>
          <w:rFonts w:ascii="Palatino Linotype" w:hAnsi="Palatino Linotype"/>
        </w:rPr>
        <w:t>arr. Wesley Shepard</w:t>
      </w:r>
      <w:r w:rsidR="008D2705" w:rsidRPr="004D2467">
        <w:rPr>
          <w:rFonts w:ascii="Palatino Linotype" w:hAnsi="Palatino Linotype"/>
          <w:b/>
        </w:rPr>
        <w:t xml:space="preserve"> </w:t>
      </w:r>
    </w:p>
    <w:p w14:paraId="12ED98C1" w14:textId="4009DAE3" w:rsidR="00521B19" w:rsidRPr="009D01C0" w:rsidRDefault="00521B19" w:rsidP="00521B19">
      <w:pPr>
        <w:jc w:val="center"/>
        <w:rPr>
          <w:rFonts w:ascii="Palatino Linotype" w:hAnsi="Palatino Linotype"/>
          <w:sz w:val="20"/>
        </w:rPr>
      </w:pPr>
      <w:r w:rsidRPr="009D01C0">
        <w:rPr>
          <w:rFonts w:ascii="Palatino Linotype" w:hAnsi="Palatino Linotype"/>
          <w:sz w:val="20"/>
        </w:rPr>
        <w:t xml:space="preserve">Justin Chisholm, </w:t>
      </w:r>
      <w:r w:rsidRPr="009D01C0">
        <w:rPr>
          <w:rFonts w:ascii="Palatino Linotype" w:hAnsi="Palatino Linotype"/>
          <w:i/>
          <w:sz w:val="20"/>
        </w:rPr>
        <w:t>trombone</w:t>
      </w:r>
    </w:p>
    <w:p w14:paraId="1BCA5353" w14:textId="77777777" w:rsidR="008D2705" w:rsidRPr="004D2467" w:rsidRDefault="008D2705" w:rsidP="008D2705">
      <w:pPr>
        <w:jc w:val="center"/>
        <w:rPr>
          <w:rFonts w:ascii="Palatino Linotype" w:hAnsi="Palatino Linotype"/>
          <w:b/>
        </w:rPr>
      </w:pPr>
    </w:p>
    <w:p w14:paraId="6AFF0C1D" w14:textId="72C815E9" w:rsidR="00E8034A" w:rsidRPr="004D2467" w:rsidRDefault="00E8034A" w:rsidP="00E8034A">
      <w:pPr>
        <w:rPr>
          <w:rFonts w:ascii="Palatino Linotype" w:hAnsi="Palatino Linotype"/>
        </w:rPr>
      </w:pPr>
      <w:r w:rsidRPr="004D2467">
        <w:rPr>
          <w:rFonts w:ascii="Palatino Linotype" w:hAnsi="Palatino Linotype"/>
        </w:rPr>
        <w:t xml:space="preserve">A Percy Aldridge Grainger Set (1882 – 1961) </w:t>
      </w:r>
    </w:p>
    <w:p w14:paraId="55809A24" w14:textId="77777777" w:rsidR="00E8034A" w:rsidRPr="004D2467" w:rsidRDefault="00E8034A" w:rsidP="008D2705">
      <w:pPr>
        <w:jc w:val="center"/>
        <w:rPr>
          <w:rFonts w:ascii="Palatino Linotype" w:hAnsi="Palatino Linotype"/>
          <w:b/>
        </w:rPr>
      </w:pPr>
    </w:p>
    <w:p w14:paraId="3006E03D" w14:textId="25611730" w:rsidR="00E8034A" w:rsidRPr="004D2467" w:rsidRDefault="00E82172" w:rsidP="00E8034A">
      <w:pPr>
        <w:ind w:firstLine="720"/>
        <w:jc w:val="right"/>
        <w:rPr>
          <w:rFonts w:ascii="Palatino Linotype" w:hAnsi="Palatino Linotype"/>
        </w:rPr>
      </w:pPr>
      <w:r w:rsidRPr="004D2467">
        <w:rPr>
          <w:rFonts w:ascii="Palatino Linotype" w:hAnsi="Palatino Linotype"/>
          <w:b/>
        </w:rPr>
        <w:t>Children’s March</w:t>
      </w:r>
      <w:r w:rsidR="00BA435E" w:rsidRPr="004D2467">
        <w:rPr>
          <w:rFonts w:ascii="Palatino Linotype" w:hAnsi="Palatino Linotype"/>
        </w:rPr>
        <w:t xml:space="preserve"> (</w:t>
      </w:r>
      <w:r w:rsidRPr="004D2467">
        <w:rPr>
          <w:rFonts w:ascii="Palatino Linotype" w:hAnsi="Palatino Linotype"/>
        </w:rPr>
        <w:t>1916</w:t>
      </w:r>
      <w:r w:rsidR="00BA435E" w:rsidRPr="004D2467">
        <w:rPr>
          <w:rFonts w:ascii="Palatino Linotype" w:hAnsi="Palatino Linotype"/>
        </w:rPr>
        <w:t xml:space="preserve">)                                                               </w:t>
      </w:r>
      <w:r w:rsidR="00E8034A" w:rsidRPr="004D2467">
        <w:rPr>
          <w:rFonts w:ascii="Palatino Linotype" w:hAnsi="Palatino Linotype"/>
        </w:rPr>
        <w:t xml:space="preserve">                      ed. R. Mark Rogers</w:t>
      </w:r>
    </w:p>
    <w:p w14:paraId="39918388" w14:textId="12D54281" w:rsidR="00E82172" w:rsidRPr="004D2467" w:rsidRDefault="00E82172" w:rsidP="00E8034A">
      <w:pPr>
        <w:rPr>
          <w:rFonts w:ascii="Palatino Linotype" w:hAnsi="Palatino Linotype"/>
        </w:rPr>
      </w:pPr>
    </w:p>
    <w:p w14:paraId="3358687D" w14:textId="77777777" w:rsidR="00BA435E" w:rsidRPr="004D2467" w:rsidRDefault="00BA435E" w:rsidP="00BA435E">
      <w:pPr>
        <w:jc w:val="right"/>
        <w:rPr>
          <w:rFonts w:ascii="Palatino Linotype" w:hAnsi="Palatino Linotype"/>
        </w:rPr>
      </w:pPr>
    </w:p>
    <w:p w14:paraId="4FF7A2DD" w14:textId="64F58305" w:rsidR="00BA435E" w:rsidRPr="004D2467" w:rsidRDefault="00E82172" w:rsidP="00E8034A">
      <w:pPr>
        <w:ind w:firstLine="720"/>
        <w:jc w:val="center"/>
        <w:rPr>
          <w:rFonts w:ascii="Palatino Linotype" w:hAnsi="Palatino Linotype"/>
        </w:rPr>
      </w:pPr>
      <w:r w:rsidRPr="004D2467">
        <w:rPr>
          <w:rFonts w:ascii="Palatino Linotype" w:hAnsi="Palatino Linotype"/>
          <w:b/>
        </w:rPr>
        <w:t>Irish Tune from County Derry</w:t>
      </w:r>
      <w:r w:rsidR="00E8034A" w:rsidRPr="004D2467">
        <w:rPr>
          <w:rFonts w:ascii="Palatino Linotype" w:hAnsi="Palatino Linotype"/>
          <w:b/>
        </w:rPr>
        <w:t xml:space="preserve"> </w:t>
      </w:r>
      <w:r w:rsidR="00E8034A" w:rsidRPr="004D2467">
        <w:rPr>
          <w:rFonts w:ascii="Palatino Linotype" w:hAnsi="Palatino Linotype"/>
        </w:rPr>
        <w:t>(1918/2001)</w:t>
      </w:r>
      <w:r w:rsidR="00BA435E" w:rsidRPr="004D2467">
        <w:rPr>
          <w:rFonts w:ascii="Palatino Linotype" w:hAnsi="Palatino Linotype"/>
        </w:rPr>
        <w:t xml:space="preserve">                                            </w:t>
      </w:r>
      <w:r w:rsidR="00E8034A" w:rsidRPr="004D2467">
        <w:rPr>
          <w:rFonts w:ascii="Palatino Linotype" w:hAnsi="Palatino Linotype"/>
        </w:rPr>
        <w:t xml:space="preserve">               ed. Larry Clark</w:t>
      </w:r>
    </w:p>
    <w:p w14:paraId="053B534F" w14:textId="77777777" w:rsidR="00BA435E" w:rsidRPr="004D2467" w:rsidRDefault="00BA435E" w:rsidP="00BA435E">
      <w:pPr>
        <w:jc w:val="right"/>
        <w:rPr>
          <w:rFonts w:ascii="Palatino Linotype" w:hAnsi="Palatino Linotype"/>
        </w:rPr>
      </w:pPr>
    </w:p>
    <w:p w14:paraId="1A691633" w14:textId="406EFF96" w:rsidR="00AD1A1E" w:rsidRPr="004D2467" w:rsidRDefault="00E82172" w:rsidP="00E8034A">
      <w:pPr>
        <w:ind w:firstLine="720"/>
        <w:rPr>
          <w:rFonts w:ascii="Palatino Linotype" w:hAnsi="Palatino Linotype"/>
        </w:rPr>
      </w:pPr>
      <w:r w:rsidRPr="004D2467">
        <w:rPr>
          <w:rFonts w:ascii="Palatino Linotype" w:hAnsi="Palatino Linotype"/>
          <w:b/>
        </w:rPr>
        <w:t>Handel in the Strand</w:t>
      </w:r>
      <w:r w:rsidRPr="004D2467">
        <w:rPr>
          <w:rFonts w:ascii="Palatino Linotype" w:hAnsi="Palatino Linotype"/>
        </w:rPr>
        <w:t xml:space="preserve"> (</w:t>
      </w:r>
      <w:r w:rsidR="00247BDE" w:rsidRPr="004D2467">
        <w:rPr>
          <w:rFonts w:ascii="Palatino Linotype" w:hAnsi="Palatino Linotype"/>
        </w:rPr>
        <w:t>1911</w:t>
      </w:r>
      <w:r w:rsidR="00AE52D1" w:rsidRPr="004D2467">
        <w:rPr>
          <w:rFonts w:ascii="Palatino Linotype" w:hAnsi="Palatino Linotype"/>
        </w:rPr>
        <w:t>/1962</w:t>
      </w:r>
      <w:r w:rsidRPr="004D2467">
        <w:rPr>
          <w:rFonts w:ascii="Palatino Linotype" w:hAnsi="Palatino Linotype"/>
        </w:rPr>
        <w:t xml:space="preserve">)                               </w:t>
      </w:r>
      <w:r w:rsidR="00E8034A" w:rsidRPr="004D2467">
        <w:rPr>
          <w:rFonts w:ascii="Palatino Linotype" w:hAnsi="Palatino Linotype"/>
        </w:rPr>
        <w:t xml:space="preserve">                    </w:t>
      </w:r>
      <w:r w:rsidR="00AD1A1E" w:rsidRPr="004D2467">
        <w:rPr>
          <w:rFonts w:ascii="Palatino Linotype" w:hAnsi="Palatino Linotype"/>
        </w:rPr>
        <w:t>arr.</w:t>
      </w:r>
      <w:r w:rsidR="00AE52D1" w:rsidRPr="004D2467">
        <w:rPr>
          <w:rFonts w:ascii="Palatino Linotype" w:hAnsi="Palatino Linotype"/>
        </w:rPr>
        <w:t xml:space="preserve"> Richard Franko Goldman</w:t>
      </w:r>
    </w:p>
    <w:p w14:paraId="0BBD2D48" w14:textId="77777777" w:rsidR="00E82172" w:rsidRPr="004D2467" w:rsidRDefault="00E82172" w:rsidP="00E82172">
      <w:pPr>
        <w:jc w:val="center"/>
        <w:rPr>
          <w:rFonts w:ascii="Palatino Linotype" w:hAnsi="Palatino Linotype"/>
        </w:rPr>
      </w:pPr>
    </w:p>
    <w:p w14:paraId="0BAB36BA" w14:textId="77777777" w:rsidR="006A4419" w:rsidRPr="004D2467" w:rsidRDefault="006A4419" w:rsidP="006A4419">
      <w:pPr>
        <w:jc w:val="center"/>
        <w:rPr>
          <w:rFonts w:ascii="Palatino Linotype" w:hAnsi="Palatino Linotype"/>
        </w:rPr>
      </w:pPr>
      <w:r w:rsidRPr="004D2467">
        <w:rPr>
          <w:rFonts w:ascii="Palatino Linotype" w:hAnsi="Palatino Linotype"/>
          <w:b/>
        </w:rPr>
        <w:t>T-Bone Concerto</w:t>
      </w:r>
      <w:r w:rsidRPr="004D2467">
        <w:rPr>
          <w:rFonts w:ascii="Palatino Linotype" w:hAnsi="Palatino Linotype"/>
        </w:rPr>
        <w:t xml:space="preserve"> (1996)                                                                                                            Johan de </w:t>
      </w:r>
      <w:proofErr w:type="spellStart"/>
      <w:r w:rsidRPr="004D2467">
        <w:rPr>
          <w:rFonts w:ascii="Palatino Linotype" w:hAnsi="Palatino Linotype"/>
        </w:rPr>
        <w:t>Meij</w:t>
      </w:r>
      <w:proofErr w:type="spellEnd"/>
    </w:p>
    <w:p w14:paraId="425F358B" w14:textId="77777777" w:rsidR="006A4419" w:rsidRPr="004D2467" w:rsidRDefault="006A4419" w:rsidP="006A4419">
      <w:pPr>
        <w:ind w:firstLine="720"/>
        <w:jc w:val="center"/>
        <w:rPr>
          <w:rFonts w:ascii="Palatino Linotype" w:hAnsi="Palatino Linotype"/>
        </w:rPr>
      </w:pPr>
      <w:r w:rsidRPr="004D2467">
        <w:rPr>
          <w:rFonts w:ascii="Palatino Linotype" w:hAnsi="Palatino Linotype"/>
        </w:rPr>
        <w:t>I. Rare                                                                                                                                        (b. 1953)</w:t>
      </w:r>
    </w:p>
    <w:p w14:paraId="5995E345" w14:textId="77777777" w:rsidR="006A4419" w:rsidRPr="009D01C0" w:rsidRDefault="006A4419" w:rsidP="006A4419">
      <w:pPr>
        <w:ind w:firstLine="720"/>
        <w:jc w:val="center"/>
        <w:rPr>
          <w:rFonts w:ascii="Palatino Linotype" w:hAnsi="Palatino Linotype"/>
          <w:sz w:val="20"/>
        </w:rPr>
      </w:pPr>
      <w:r w:rsidRPr="009D01C0">
        <w:rPr>
          <w:rFonts w:ascii="Palatino Linotype" w:hAnsi="Palatino Linotype"/>
          <w:sz w:val="20"/>
        </w:rPr>
        <w:t xml:space="preserve">Joseph Vascik, </w:t>
      </w:r>
      <w:r w:rsidRPr="009D01C0">
        <w:rPr>
          <w:rFonts w:ascii="Palatino Linotype" w:hAnsi="Palatino Linotype"/>
          <w:i/>
          <w:sz w:val="20"/>
        </w:rPr>
        <w:t>trombone</w:t>
      </w:r>
    </w:p>
    <w:p w14:paraId="663CBCBC" w14:textId="77777777" w:rsidR="006A4419" w:rsidRPr="009D01C0" w:rsidRDefault="006A4419" w:rsidP="006A4419">
      <w:pPr>
        <w:ind w:firstLine="720"/>
        <w:jc w:val="center"/>
        <w:rPr>
          <w:rFonts w:ascii="Palatino Linotype" w:hAnsi="Palatino Linotype"/>
          <w:i/>
          <w:sz w:val="20"/>
        </w:rPr>
      </w:pPr>
      <w:r w:rsidRPr="009D01C0">
        <w:rPr>
          <w:rFonts w:ascii="Palatino Linotype" w:hAnsi="Palatino Linotype"/>
          <w:sz w:val="20"/>
        </w:rPr>
        <w:t>Catherine Way,</w:t>
      </w:r>
      <w:r w:rsidRPr="009D01C0">
        <w:rPr>
          <w:rFonts w:ascii="Palatino Linotype" w:hAnsi="Palatino Linotype"/>
          <w:i/>
          <w:sz w:val="20"/>
        </w:rPr>
        <w:t xml:space="preserve"> harp, </w:t>
      </w:r>
      <w:r w:rsidRPr="009D01C0">
        <w:rPr>
          <w:rFonts w:ascii="Palatino Linotype" w:hAnsi="Palatino Linotype"/>
          <w:sz w:val="20"/>
        </w:rPr>
        <w:t>Adam DeLoach,</w:t>
      </w:r>
      <w:r w:rsidRPr="009D01C0">
        <w:rPr>
          <w:rFonts w:ascii="Palatino Linotype" w:hAnsi="Palatino Linotype"/>
          <w:i/>
          <w:sz w:val="20"/>
        </w:rPr>
        <w:t xml:space="preserve"> piano</w:t>
      </w:r>
    </w:p>
    <w:p w14:paraId="43215D00" w14:textId="77777777" w:rsidR="006A4419" w:rsidRPr="004D2467" w:rsidRDefault="006A4419" w:rsidP="00E82172">
      <w:pPr>
        <w:jc w:val="center"/>
        <w:rPr>
          <w:rFonts w:ascii="Palatino Linotype" w:hAnsi="Palatino Linotype"/>
          <w:b/>
        </w:rPr>
      </w:pPr>
    </w:p>
    <w:p w14:paraId="65E86068" w14:textId="5A00B539" w:rsidR="00E82172" w:rsidRPr="004D2467" w:rsidRDefault="00E82172" w:rsidP="00E82172">
      <w:pPr>
        <w:jc w:val="center"/>
        <w:rPr>
          <w:rFonts w:ascii="Palatino Linotype" w:hAnsi="Palatino Linotype"/>
        </w:rPr>
      </w:pPr>
      <w:r w:rsidRPr="004D2467">
        <w:rPr>
          <w:rFonts w:ascii="Palatino Linotype" w:hAnsi="Palatino Linotype"/>
          <w:b/>
        </w:rPr>
        <w:t>Angels in the Architecture</w:t>
      </w:r>
      <w:r w:rsidRPr="004D2467">
        <w:rPr>
          <w:rFonts w:ascii="Palatino Linotype" w:hAnsi="Palatino Linotype"/>
        </w:rPr>
        <w:t xml:space="preserve"> (2009)                                                                                            Frank Ticheli</w:t>
      </w:r>
    </w:p>
    <w:p w14:paraId="013784FC" w14:textId="5C1A871B" w:rsidR="00B26D57" w:rsidRPr="009D01C0" w:rsidRDefault="00B26D57" w:rsidP="00B26D57">
      <w:pPr>
        <w:jc w:val="center"/>
        <w:rPr>
          <w:rFonts w:ascii="Palatino Linotype" w:hAnsi="Palatino Linotype"/>
          <w:sz w:val="20"/>
        </w:rPr>
      </w:pPr>
      <w:r w:rsidRPr="009D01C0">
        <w:rPr>
          <w:rFonts w:ascii="Palatino Linotype" w:hAnsi="Palatino Linotype"/>
          <w:sz w:val="20"/>
        </w:rPr>
        <w:t xml:space="preserve">Emma Chambers, </w:t>
      </w:r>
      <w:r w:rsidRPr="009D01C0">
        <w:rPr>
          <w:rFonts w:ascii="Palatino Linotype" w:hAnsi="Palatino Linotype"/>
          <w:i/>
          <w:sz w:val="20"/>
        </w:rPr>
        <w:t>soprano</w:t>
      </w:r>
    </w:p>
    <w:p w14:paraId="737EE371" w14:textId="77777777" w:rsidR="00E82172" w:rsidRDefault="00E82172" w:rsidP="00E82172">
      <w:pPr>
        <w:jc w:val="center"/>
        <w:rPr>
          <w:rFonts w:ascii="Palatino Linotype" w:hAnsi="Palatino Linotype"/>
        </w:rPr>
      </w:pPr>
    </w:p>
    <w:p w14:paraId="779BE1E9" w14:textId="77777777" w:rsidR="002112A6" w:rsidRPr="004D2467" w:rsidRDefault="002112A6" w:rsidP="00E82172">
      <w:pPr>
        <w:jc w:val="center"/>
        <w:rPr>
          <w:rFonts w:ascii="Palatino Linotype" w:hAnsi="Palatino Linotype"/>
        </w:rPr>
      </w:pPr>
    </w:p>
    <w:p w14:paraId="47A6559D" w14:textId="7AADC643" w:rsidR="00E82172" w:rsidRPr="004D2467" w:rsidRDefault="002112A6" w:rsidP="002112A6">
      <w:pPr>
        <w:jc w:val="center"/>
        <w:rPr>
          <w:rFonts w:ascii="Palatino Linotype" w:hAnsi="Palatino Linotype"/>
        </w:rPr>
      </w:pPr>
      <w:r>
        <w:rPr>
          <w:rFonts w:ascii="Palatino Linotype" w:hAnsi="Palatino Linotype"/>
        </w:rPr>
        <w:t>Please join us in the Auditorium lobby for a reception following tonight’s performance!</w:t>
      </w:r>
    </w:p>
    <w:p w14:paraId="7671698E" w14:textId="77777777" w:rsidR="00BA435E" w:rsidRDefault="00BA435E" w:rsidP="00BA435E">
      <w:pPr>
        <w:jc w:val="center"/>
        <w:rPr>
          <w:rFonts w:ascii="Palatino Linotype" w:hAnsi="Palatino Linotype"/>
          <w:b/>
        </w:rPr>
      </w:pPr>
    </w:p>
    <w:p w14:paraId="3236A54D" w14:textId="77777777" w:rsidR="002112A6" w:rsidRDefault="002112A6" w:rsidP="00BA435E">
      <w:pPr>
        <w:jc w:val="center"/>
        <w:rPr>
          <w:rFonts w:ascii="Palatino Linotype" w:hAnsi="Palatino Linotype"/>
          <w:b/>
        </w:rPr>
      </w:pPr>
    </w:p>
    <w:p w14:paraId="757045F9" w14:textId="77777777" w:rsidR="002112A6" w:rsidRDefault="002112A6" w:rsidP="00BA435E">
      <w:pPr>
        <w:jc w:val="center"/>
        <w:rPr>
          <w:rFonts w:ascii="Palatino Linotype" w:hAnsi="Palatino Linotype"/>
          <w:b/>
        </w:rPr>
      </w:pPr>
    </w:p>
    <w:p w14:paraId="6F395AD7" w14:textId="77777777" w:rsidR="002112A6" w:rsidRDefault="002112A6" w:rsidP="00BA435E">
      <w:pPr>
        <w:jc w:val="center"/>
        <w:rPr>
          <w:rFonts w:ascii="Palatino Linotype" w:hAnsi="Palatino Linotype"/>
          <w:b/>
        </w:rPr>
      </w:pPr>
    </w:p>
    <w:p w14:paraId="065ECDD7" w14:textId="77777777" w:rsidR="002112A6" w:rsidRDefault="002112A6" w:rsidP="00BA435E">
      <w:pPr>
        <w:jc w:val="center"/>
        <w:rPr>
          <w:rFonts w:ascii="Palatino Linotype" w:hAnsi="Palatino Linotype"/>
          <w:b/>
        </w:rPr>
      </w:pPr>
    </w:p>
    <w:p w14:paraId="7E0B5B96" w14:textId="77777777" w:rsidR="002112A6" w:rsidRDefault="002112A6" w:rsidP="00BA435E">
      <w:pPr>
        <w:jc w:val="center"/>
        <w:rPr>
          <w:rFonts w:ascii="Palatino Linotype" w:hAnsi="Palatino Linotype"/>
          <w:b/>
        </w:rPr>
      </w:pPr>
    </w:p>
    <w:p w14:paraId="14C58953" w14:textId="77777777" w:rsidR="002112A6" w:rsidRDefault="002112A6" w:rsidP="00BA435E">
      <w:pPr>
        <w:jc w:val="center"/>
        <w:rPr>
          <w:rFonts w:ascii="Palatino Linotype" w:hAnsi="Palatino Linotype"/>
          <w:b/>
        </w:rPr>
      </w:pPr>
    </w:p>
    <w:p w14:paraId="7931E421" w14:textId="77777777" w:rsidR="002112A6" w:rsidRDefault="002112A6" w:rsidP="00BA435E">
      <w:pPr>
        <w:jc w:val="center"/>
        <w:rPr>
          <w:rFonts w:ascii="Palatino Linotype" w:hAnsi="Palatino Linotype"/>
          <w:b/>
        </w:rPr>
      </w:pPr>
    </w:p>
    <w:p w14:paraId="0A09C1EC" w14:textId="77777777" w:rsidR="002112A6" w:rsidRDefault="002112A6" w:rsidP="00BA435E">
      <w:pPr>
        <w:jc w:val="center"/>
        <w:rPr>
          <w:rFonts w:ascii="Palatino Linotype" w:hAnsi="Palatino Linotype"/>
          <w:b/>
        </w:rPr>
      </w:pPr>
    </w:p>
    <w:p w14:paraId="33613EFF" w14:textId="77777777" w:rsidR="002112A6" w:rsidRDefault="002112A6" w:rsidP="00BA435E">
      <w:pPr>
        <w:jc w:val="center"/>
        <w:rPr>
          <w:rFonts w:ascii="Palatino Linotype" w:hAnsi="Palatino Linotype"/>
          <w:b/>
        </w:rPr>
      </w:pPr>
    </w:p>
    <w:p w14:paraId="34BA8252" w14:textId="77777777" w:rsidR="002112A6" w:rsidRDefault="002112A6" w:rsidP="00BA435E">
      <w:pPr>
        <w:jc w:val="center"/>
        <w:rPr>
          <w:rFonts w:ascii="Palatino Linotype" w:hAnsi="Palatino Linotype"/>
          <w:b/>
        </w:rPr>
      </w:pPr>
    </w:p>
    <w:p w14:paraId="72265AC7" w14:textId="77777777" w:rsidR="002112A6" w:rsidRDefault="002112A6" w:rsidP="00BA435E">
      <w:pPr>
        <w:jc w:val="center"/>
        <w:rPr>
          <w:rFonts w:ascii="Palatino Linotype" w:hAnsi="Palatino Linotype"/>
          <w:b/>
        </w:rPr>
      </w:pPr>
    </w:p>
    <w:p w14:paraId="44758013" w14:textId="77777777" w:rsidR="002112A6" w:rsidRDefault="002112A6" w:rsidP="00BA435E">
      <w:pPr>
        <w:jc w:val="center"/>
        <w:rPr>
          <w:rFonts w:ascii="Palatino Linotype" w:hAnsi="Palatino Linotype"/>
          <w:b/>
        </w:rPr>
      </w:pPr>
    </w:p>
    <w:p w14:paraId="6ABF3570" w14:textId="77777777" w:rsidR="002112A6" w:rsidRDefault="002112A6" w:rsidP="00BA435E">
      <w:pPr>
        <w:jc w:val="center"/>
        <w:rPr>
          <w:rFonts w:ascii="Palatino Linotype" w:hAnsi="Palatino Linotype"/>
          <w:b/>
        </w:rPr>
      </w:pPr>
    </w:p>
    <w:p w14:paraId="4471F00A" w14:textId="77777777" w:rsidR="002112A6" w:rsidRDefault="002112A6" w:rsidP="00BA435E">
      <w:pPr>
        <w:jc w:val="center"/>
        <w:rPr>
          <w:rFonts w:ascii="Palatino Linotype" w:hAnsi="Palatino Linotype"/>
          <w:b/>
        </w:rPr>
      </w:pPr>
    </w:p>
    <w:p w14:paraId="62128E1E" w14:textId="77777777" w:rsidR="002112A6" w:rsidRDefault="002112A6" w:rsidP="00BA435E">
      <w:pPr>
        <w:jc w:val="center"/>
        <w:rPr>
          <w:rFonts w:ascii="Palatino Linotype" w:hAnsi="Palatino Linotype"/>
          <w:b/>
        </w:rPr>
      </w:pPr>
    </w:p>
    <w:p w14:paraId="7CE2F09B" w14:textId="77777777" w:rsidR="002112A6" w:rsidRDefault="002112A6" w:rsidP="00BA435E">
      <w:pPr>
        <w:jc w:val="center"/>
        <w:rPr>
          <w:rFonts w:ascii="Palatino Linotype" w:hAnsi="Palatino Linotype"/>
          <w:b/>
        </w:rPr>
      </w:pPr>
    </w:p>
    <w:p w14:paraId="2935771A" w14:textId="77777777" w:rsidR="002112A6" w:rsidRDefault="002112A6" w:rsidP="00BA435E">
      <w:pPr>
        <w:jc w:val="center"/>
        <w:rPr>
          <w:rFonts w:ascii="Palatino Linotype" w:hAnsi="Palatino Linotype"/>
          <w:b/>
        </w:rPr>
      </w:pPr>
    </w:p>
    <w:p w14:paraId="0326DF9D" w14:textId="77777777" w:rsidR="002112A6" w:rsidRPr="004D2467" w:rsidRDefault="002112A6" w:rsidP="00BA435E">
      <w:pPr>
        <w:jc w:val="center"/>
        <w:rPr>
          <w:rFonts w:ascii="Palatino Linotype" w:hAnsi="Palatino Linotype"/>
          <w:b/>
        </w:rPr>
      </w:pPr>
    </w:p>
    <w:p w14:paraId="52ABFD5B" w14:textId="77777777" w:rsidR="00BA435E" w:rsidRPr="00CE381B" w:rsidRDefault="00BA435E" w:rsidP="00BA435E">
      <w:pPr>
        <w:jc w:val="center"/>
        <w:rPr>
          <w:rFonts w:ascii="Palatino Linotype" w:hAnsi="Palatino Linotype"/>
          <w:b/>
          <w:sz w:val="32"/>
          <w:szCs w:val="28"/>
        </w:rPr>
      </w:pPr>
      <w:r w:rsidRPr="00CE381B">
        <w:rPr>
          <w:rFonts w:ascii="Palatino Linotype" w:hAnsi="Palatino Linotype"/>
          <w:b/>
          <w:sz w:val="32"/>
          <w:szCs w:val="28"/>
        </w:rPr>
        <w:lastRenderedPageBreak/>
        <w:t>CONCERT ETIQUETTE</w:t>
      </w:r>
    </w:p>
    <w:p w14:paraId="2B236B85" w14:textId="77777777" w:rsidR="00BA435E" w:rsidRPr="00A9466B" w:rsidRDefault="00BA435E" w:rsidP="00BA435E">
      <w:pPr>
        <w:jc w:val="center"/>
        <w:rPr>
          <w:rFonts w:ascii="Palatino Linotype" w:hAnsi="Palatino Linotype"/>
          <w:sz w:val="22"/>
          <w:szCs w:val="22"/>
        </w:rPr>
      </w:pPr>
    </w:p>
    <w:p w14:paraId="08E09088" w14:textId="77777777" w:rsidR="00BA435E" w:rsidRPr="00A9466B" w:rsidRDefault="00BA435E" w:rsidP="00BA435E">
      <w:pPr>
        <w:pStyle w:val="ListParagraph"/>
        <w:numPr>
          <w:ilvl w:val="0"/>
          <w:numId w:val="1"/>
        </w:numPr>
        <w:spacing w:after="0"/>
        <w:jc w:val="both"/>
        <w:rPr>
          <w:rFonts w:ascii="Palatino Linotype" w:hAnsi="Palatino Linotype"/>
          <w:sz w:val="22"/>
          <w:szCs w:val="22"/>
        </w:rPr>
      </w:pPr>
      <w:r w:rsidRPr="00A9466B">
        <w:rPr>
          <w:rFonts w:ascii="Palatino Linotype" w:hAnsi="Palatino Linotype"/>
          <w:sz w:val="22"/>
          <w:szCs w:val="22"/>
        </w:rPr>
        <w:t xml:space="preserve">Make certain that all </w:t>
      </w:r>
      <w:r w:rsidRPr="00A9466B">
        <w:rPr>
          <w:rFonts w:ascii="Palatino Linotype" w:hAnsi="Palatino Linotype"/>
          <w:b/>
          <w:sz w:val="22"/>
          <w:szCs w:val="22"/>
        </w:rPr>
        <w:t>cellphones</w:t>
      </w:r>
      <w:r w:rsidRPr="00A9466B">
        <w:rPr>
          <w:rFonts w:ascii="Palatino Linotype" w:hAnsi="Palatino Linotype"/>
          <w:sz w:val="22"/>
          <w:szCs w:val="22"/>
        </w:rPr>
        <w:t xml:space="preserve"> are either turned off or muted prior to the start of the performance.</w:t>
      </w:r>
    </w:p>
    <w:p w14:paraId="2A156243" w14:textId="77777777" w:rsidR="00BA435E" w:rsidRPr="00A9466B" w:rsidRDefault="00BA435E" w:rsidP="00BA435E">
      <w:pPr>
        <w:jc w:val="both"/>
        <w:rPr>
          <w:rFonts w:ascii="Palatino Linotype" w:hAnsi="Palatino Linotype"/>
          <w:sz w:val="22"/>
          <w:szCs w:val="22"/>
        </w:rPr>
      </w:pPr>
    </w:p>
    <w:p w14:paraId="1167684E" w14:textId="77777777" w:rsidR="00BA435E" w:rsidRPr="00A9466B" w:rsidRDefault="00BA435E" w:rsidP="00BA435E">
      <w:pPr>
        <w:pStyle w:val="ListParagraph"/>
        <w:numPr>
          <w:ilvl w:val="0"/>
          <w:numId w:val="1"/>
        </w:numPr>
        <w:spacing w:after="0"/>
        <w:jc w:val="both"/>
        <w:rPr>
          <w:rFonts w:ascii="Palatino Linotype" w:hAnsi="Palatino Linotype"/>
          <w:b/>
          <w:sz w:val="22"/>
          <w:szCs w:val="22"/>
        </w:rPr>
      </w:pPr>
      <w:r w:rsidRPr="00A9466B">
        <w:rPr>
          <w:rFonts w:ascii="Palatino Linotype" w:hAnsi="Palatino Linotype"/>
          <w:sz w:val="22"/>
          <w:szCs w:val="22"/>
        </w:rPr>
        <w:t xml:space="preserve">Parents should keep small children seated with them. </w:t>
      </w:r>
      <w:r w:rsidRPr="00A9466B">
        <w:rPr>
          <w:rFonts w:ascii="Palatino Linotype" w:hAnsi="Palatino Linotype"/>
          <w:b/>
          <w:sz w:val="22"/>
          <w:szCs w:val="22"/>
        </w:rPr>
        <w:t>If children become restless or fussy, please move them to the auditorium lobby.</w:t>
      </w:r>
    </w:p>
    <w:p w14:paraId="47192225" w14:textId="77777777" w:rsidR="00BA435E" w:rsidRPr="00A9466B" w:rsidRDefault="00BA435E" w:rsidP="00BA435E">
      <w:pPr>
        <w:jc w:val="both"/>
        <w:rPr>
          <w:rFonts w:ascii="Palatino Linotype" w:hAnsi="Palatino Linotype"/>
          <w:sz w:val="22"/>
          <w:szCs w:val="22"/>
        </w:rPr>
      </w:pPr>
    </w:p>
    <w:p w14:paraId="2A3FCCEB" w14:textId="77777777" w:rsidR="00BA435E" w:rsidRPr="00A9466B" w:rsidRDefault="00BA435E" w:rsidP="00BA435E">
      <w:pPr>
        <w:pStyle w:val="ListParagraph"/>
        <w:numPr>
          <w:ilvl w:val="0"/>
          <w:numId w:val="1"/>
        </w:numPr>
        <w:spacing w:after="0"/>
        <w:jc w:val="both"/>
        <w:rPr>
          <w:rFonts w:ascii="Palatino Linotype" w:hAnsi="Palatino Linotype"/>
          <w:sz w:val="22"/>
          <w:szCs w:val="22"/>
        </w:rPr>
      </w:pPr>
      <w:r w:rsidRPr="00A9466B">
        <w:rPr>
          <w:rFonts w:ascii="Palatino Linotype" w:hAnsi="Palatino Linotype"/>
          <w:b/>
          <w:sz w:val="22"/>
          <w:szCs w:val="22"/>
        </w:rPr>
        <w:t>Clapping</w:t>
      </w:r>
      <w:r w:rsidRPr="00A9466B">
        <w:rPr>
          <w:rFonts w:ascii="Palatino Linotype" w:hAnsi="Palatino Linotype"/>
          <w:sz w:val="22"/>
          <w:szCs w:val="22"/>
        </w:rPr>
        <w:t xml:space="preserve"> is the appropriate way to show appreciation for the performance rather than whistling or cheering.</w:t>
      </w:r>
    </w:p>
    <w:p w14:paraId="6CA5274A" w14:textId="77777777" w:rsidR="00BA435E" w:rsidRPr="00A9466B" w:rsidRDefault="00BA435E" w:rsidP="00BA435E">
      <w:pPr>
        <w:jc w:val="both"/>
        <w:rPr>
          <w:rFonts w:ascii="Palatino Linotype" w:hAnsi="Palatino Linotype"/>
          <w:sz w:val="22"/>
          <w:szCs w:val="22"/>
        </w:rPr>
      </w:pPr>
    </w:p>
    <w:p w14:paraId="16E12C82" w14:textId="77777777" w:rsidR="00BA435E" w:rsidRPr="00A9466B" w:rsidRDefault="00BA435E" w:rsidP="00BA435E">
      <w:pPr>
        <w:pStyle w:val="ListParagraph"/>
        <w:numPr>
          <w:ilvl w:val="0"/>
          <w:numId w:val="1"/>
        </w:numPr>
        <w:spacing w:after="0"/>
        <w:jc w:val="both"/>
        <w:rPr>
          <w:rFonts w:ascii="Palatino Linotype" w:hAnsi="Palatino Linotype"/>
          <w:b/>
          <w:sz w:val="22"/>
          <w:szCs w:val="22"/>
        </w:rPr>
      </w:pPr>
      <w:r w:rsidRPr="00A9466B">
        <w:rPr>
          <w:rFonts w:ascii="Palatino Linotype" w:hAnsi="Palatino Linotype"/>
          <w:sz w:val="22"/>
          <w:szCs w:val="22"/>
        </w:rPr>
        <w:t xml:space="preserve">Watch the conductor when the music stops to decide whether to applaud. </w:t>
      </w:r>
      <w:r w:rsidRPr="00A9466B">
        <w:rPr>
          <w:rFonts w:ascii="Palatino Linotype" w:hAnsi="Palatino Linotype"/>
          <w:b/>
          <w:sz w:val="22"/>
          <w:szCs w:val="22"/>
        </w:rPr>
        <w:t>Some musical works have several parts or movements and the audience is expected to applaud only have all movements have been performed.</w:t>
      </w:r>
    </w:p>
    <w:p w14:paraId="57753CFC" w14:textId="77777777" w:rsidR="00BA435E" w:rsidRPr="00A9466B" w:rsidRDefault="00BA435E" w:rsidP="00BA435E">
      <w:pPr>
        <w:jc w:val="both"/>
        <w:rPr>
          <w:rFonts w:ascii="Palatino Linotype" w:hAnsi="Palatino Linotype"/>
          <w:sz w:val="22"/>
          <w:szCs w:val="22"/>
        </w:rPr>
      </w:pPr>
    </w:p>
    <w:p w14:paraId="47B16D82" w14:textId="77777777" w:rsidR="00BA435E" w:rsidRPr="00A9466B" w:rsidRDefault="00BA435E" w:rsidP="00BA435E">
      <w:pPr>
        <w:pStyle w:val="ListParagraph"/>
        <w:numPr>
          <w:ilvl w:val="0"/>
          <w:numId w:val="1"/>
        </w:numPr>
        <w:spacing w:after="0"/>
        <w:jc w:val="both"/>
        <w:rPr>
          <w:rFonts w:ascii="Palatino Linotype" w:hAnsi="Palatino Linotype"/>
          <w:sz w:val="22"/>
          <w:szCs w:val="22"/>
        </w:rPr>
      </w:pPr>
      <w:r w:rsidRPr="00A9466B">
        <w:rPr>
          <w:rFonts w:ascii="Palatino Linotype" w:hAnsi="Palatino Linotype"/>
          <w:b/>
          <w:sz w:val="22"/>
          <w:szCs w:val="22"/>
        </w:rPr>
        <w:t>Never stand or move around while music is being performed.</w:t>
      </w:r>
      <w:r w:rsidRPr="00A9466B">
        <w:rPr>
          <w:rFonts w:ascii="Palatino Linotype" w:hAnsi="Palatino Linotype"/>
          <w:sz w:val="22"/>
          <w:szCs w:val="22"/>
        </w:rPr>
        <w:t xml:space="preserve"> It distracts listeners around you, as well as the performers on stage. </w:t>
      </w:r>
      <w:r w:rsidRPr="00A9466B">
        <w:rPr>
          <w:rFonts w:ascii="Palatino Linotype" w:hAnsi="Palatino Linotype"/>
          <w:b/>
          <w:sz w:val="22"/>
          <w:szCs w:val="22"/>
        </w:rPr>
        <w:t>If you must leave for any reason, please wait until a piece is finished, and the audience is applauding.</w:t>
      </w:r>
      <w:r w:rsidRPr="00A9466B">
        <w:rPr>
          <w:rFonts w:ascii="Palatino Linotype" w:hAnsi="Palatino Linotype"/>
          <w:sz w:val="22"/>
          <w:szCs w:val="22"/>
        </w:rPr>
        <w:t xml:space="preserve"> Also, return to your seat only between pieces.</w:t>
      </w:r>
    </w:p>
    <w:p w14:paraId="7CC2E585" w14:textId="77777777" w:rsidR="00BA435E" w:rsidRPr="00A9466B" w:rsidRDefault="00BA435E" w:rsidP="00BA435E">
      <w:pPr>
        <w:jc w:val="both"/>
        <w:rPr>
          <w:rFonts w:ascii="Palatino Linotype" w:hAnsi="Palatino Linotype"/>
          <w:sz w:val="22"/>
          <w:szCs w:val="22"/>
        </w:rPr>
      </w:pPr>
    </w:p>
    <w:p w14:paraId="5BEC2297" w14:textId="77777777" w:rsidR="00BA435E" w:rsidRPr="00A9466B" w:rsidRDefault="00BA435E" w:rsidP="00BA435E">
      <w:pPr>
        <w:pStyle w:val="ListParagraph"/>
        <w:numPr>
          <w:ilvl w:val="0"/>
          <w:numId w:val="1"/>
        </w:numPr>
        <w:spacing w:after="0"/>
        <w:jc w:val="both"/>
        <w:rPr>
          <w:rFonts w:ascii="Palatino Linotype" w:hAnsi="Palatino Linotype"/>
          <w:b/>
          <w:sz w:val="22"/>
          <w:szCs w:val="22"/>
        </w:rPr>
      </w:pPr>
      <w:r w:rsidRPr="00A9466B">
        <w:rPr>
          <w:rFonts w:ascii="Palatino Linotype" w:hAnsi="Palatino Linotype"/>
          <w:b/>
          <w:sz w:val="22"/>
          <w:szCs w:val="22"/>
        </w:rPr>
        <w:t>Those video recording the performance with cameras or other electronic devices (including smart phones and tablets) should do so from the back of the auditorium.</w:t>
      </w:r>
    </w:p>
    <w:p w14:paraId="0CF7DDB0" w14:textId="77777777" w:rsidR="00BA435E" w:rsidRPr="00A9466B" w:rsidRDefault="00BA435E" w:rsidP="00BA435E">
      <w:pPr>
        <w:jc w:val="both"/>
        <w:rPr>
          <w:rFonts w:ascii="Palatino Linotype" w:hAnsi="Palatino Linotype"/>
          <w:sz w:val="22"/>
          <w:szCs w:val="22"/>
        </w:rPr>
      </w:pPr>
    </w:p>
    <w:p w14:paraId="1C0072D2" w14:textId="77777777" w:rsidR="00BA435E" w:rsidRPr="00A9466B" w:rsidRDefault="00BA435E" w:rsidP="00BA435E">
      <w:pPr>
        <w:pStyle w:val="ListParagraph"/>
        <w:numPr>
          <w:ilvl w:val="0"/>
          <w:numId w:val="1"/>
        </w:numPr>
        <w:spacing w:after="0"/>
        <w:jc w:val="both"/>
        <w:rPr>
          <w:rFonts w:ascii="Palatino Linotype" w:hAnsi="Palatino Linotype"/>
          <w:sz w:val="22"/>
          <w:szCs w:val="22"/>
        </w:rPr>
      </w:pPr>
      <w:r w:rsidRPr="00A9466B">
        <w:rPr>
          <w:rFonts w:ascii="Palatino Linotype" w:hAnsi="Palatino Linotype"/>
          <w:b/>
          <w:sz w:val="22"/>
          <w:szCs w:val="22"/>
        </w:rPr>
        <w:t>It is impolite to talk, or even whisper, while the music is being performed.</w:t>
      </w:r>
      <w:r w:rsidRPr="00A9466B">
        <w:rPr>
          <w:rFonts w:ascii="Palatino Linotype" w:hAnsi="Palatino Linotype"/>
          <w:sz w:val="22"/>
          <w:szCs w:val="22"/>
        </w:rPr>
        <w:t xml:space="preserve"> Listeners and performers are also distracted by sounds from programs, candy wrappers, and other objects. Remain still, and be thoughtful of others by talking or making sounds only between pieces.</w:t>
      </w:r>
    </w:p>
    <w:p w14:paraId="58419983" w14:textId="77777777" w:rsidR="00BA435E" w:rsidRPr="00A9466B" w:rsidRDefault="00BA435E" w:rsidP="00BA435E">
      <w:pPr>
        <w:jc w:val="both"/>
        <w:rPr>
          <w:rFonts w:ascii="Palatino Linotype" w:hAnsi="Palatino Linotype"/>
          <w:sz w:val="22"/>
          <w:szCs w:val="22"/>
        </w:rPr>
      </w:pPr>
    </w:p>
    <w:p w14:paraId="67AB0B68" w14:textId="77777777" w:rsidR="00BA435E" w:rsidRPr="00A9466B" w:rsidRDefault="00BA435E" w:rsidP="00BA435E">
      <w:pPr>
        <w:pStyle w:val="ListParagraph"/>
        <w:numPr>
          <w:ilvl w:val="0"/>
          <w:numId w:val="1"/>
        </w:numPr>
        <w:spacing w:after="0"/>
        <w:jc w:val="both"/>
        <w:rPr>
          <w:rFonts w:ascii="Palatino Linotype" w:hAnsi="Palatino Linotype"/>
          <w:sz w:val="22"/>
          <w:szCs w:val="22"/>
        </w:rPr>
      </w:pPr>
      <w:r w:rsidRPr="00A9466B">
        <w:rPr>
          <w:rFonts w:ascii="Palatino Linotype" w:hAnsi="Palatino Linotype"/>
          <w:sz w:val="22"/>
          <w:szCs w:val="22"/>
        </w:rPr>
        <w:t>It is impolite to wear hats or caps during a concert.</w:t>
      </w:r>
    </w:p>
    <w:p w14:paraId="27E1864D" w14:textId="77777777" w:rsidR="00BA435E" w:rsidRPr="00A9466B" w:rsidRDefault="00BA435E" w:rsidP="00BA435E">
      <w:pPr>
        <w:jc w:val="both"/>
        <w:rPr>
          <w:rFonts w:ascii="Palatino Linotype" w:hAnsi="Palatino Linotype"/>
          <w:sz w:val="22"/>
          <w:szCs w:val="22"/>
        </w:rPr>
      </w:pPr>
    </w:p>
    <w:p w14:paraId="11E9F292" w14:textId="77777777" w:rsidR="00BA435E" w:rsidRPr="00A9466B" w:rsidRDefault="00BA435E" w:rsidP="00BA435E">
      <w:pPr>
        <w:pStyle w:val="ListParagraph"/>
        <w:numPr>
          <w:ilvl w:val="0"/>
          <w:numId w:val="1"/>
        </w:numPr>
        <w:spacing w:after="0"/>
        <w:jc w:val="both"/>
        <w:rPr>
          <w:rFonts w:ascii="Palatino Linotype" w:hAnsi="Palatino Linotype"/>
          <w:sz w:val="22"/>
          <w:szCs w:val="22"/>
        </w:rPr>
      </w:pPr>
      <w:r w:rsidRPr="00A9466B">
        <w:rPr>
          <w:rFonts w:ascii="Palatino Linotype" w:hAnsi="Palatino Linotype"/>
          <w:sz w:val="22"/>
          <w:szCs w:val="22"/>
        </w:rPr>
        <w:t>It is impolite to eat or drink refreshments during a concert.</w:t>
      </w:r>
    </w:p>
    <w:p w14:paraId="570B802A" w14:textId="77777777" w:rsidR="00BA435E" w:rsidRPr="00A9466B" w:rsidRDefault="00BA435E" w:rsidP="00BA435E">
      <w:pPr>
        <w:jc w:val="both"/>
        <w:rPr>
          <w:rFonts w:ascii="Palatino Linotype" w:hAnsi="Palatino Linotype"/>
          <w:sz w:val="22"/>
          <w:szCs w:val="22"/>
        </w:rPr>
      </w:pPr>
    </w:p>
    <w:p w14:paraId="6F409CC7" w14:textId="77777777" w:rsidR="00BA435E" w:rsidRPr="00291027" w:rsidRDefault="00BA435E" w:rsidP="00BA435E">
      <w:pPr>
        <w:pStyle w:val="ListParagraph"/>
        <w:numPr>
          <w:ilvl w:val="0"/>
          <w:numId w:val="1"/>
        </w:numPr>
        <w:spacing w:after="0"/>
        <w:jc w:val="both"/>
        <w:rPr>
          <w:rFonts w:ascii="Palatino Linotype" w:hAnsi="Palatino Linotype"/>
          <w:sz w:val="22"/>
          <w:szCs w:val="22"/>
        </w:rPr>
      </w:pPr>
      <w:r w:rsidRPr="00A9466B">
        <w:rPr>
          <w:rFonts w:ascii="Palatino Linotype" w:hAnsi="Palatino Linotype"/>
          <w:b/>
          <w:sz w:val="22"/>
          <w:szCs w:val="22"/>
        </w:rPr>
        <w:t>Finally, please limit flash photography to those times in between pieces of music.</w:t>
      </w:r>
      <w:r w:rsidRPr="00A9466B">
        <w:rPr>
          <w:rFonts w:ascii="Palatino Linotype" w:hAnsi="Palatino Linotype"/>
          <w:sz w:val="22"/>
          <w:szCs w:val="22"/>
        </w:rPr>
        <w:t xml:space="preserve"> Flashes emanating from a darkened auditorium can be extremely distracting to performers on stage.</w:t>
      </w:r>
    </w:p>
    <w:p w14:paraId="1CCB701D" w14:textId="77777777" w:rsidR="00BA435E" w:rsidRDefault="00BA435E" w:rsidP="00BA435E">
      <w:pPr>
        <w:jc w:val="center"/>
        <w:rPr>
          <w:rFonts w:ascii="Palatino Linotype" w:hAnsi="Palatino Linotype"/>
          <w:b/>
          <w:sz w:val="28"/>
          <w:szCs w:val="28"/>
        </w:rPr>
      </w:pPr>
    </w:p>
    <w:p w14:paraId="4398B8B7" w14:textId="77777777" w:rsidR="00BA435E" w:rsidRDefault="00BA435E" w:rsidP="00BA435E">
      <w:pPr>
        <w:rPr>
          <w:rFonts w:ascii="Palatino Linotype" w:hAnsi="Palatino Linotype"/>
          <w:b/>
          <w:sz w:val="28"/>
          <w:szCs w:val="28"/>
        </w:rPr>
      </w:pPr>
    </w:p>
    <w:p w14:paraId="76EDC538" w14:textId="77777777" w:rsidR="00BA435E" w:rsidRDefault="00BA435E" w:rsidP="00BA435E">
      <w:pPr>
        <w:rPr>
          <w:rFonts w:ascii="Palatino Linotype" w:hAnsi="Palatino Linotype"/>
          <w:b/>
          <w:sz w:val="28"/>
          <w:szCs w:val="28"/>
        </w:rPr>
      </w:pPr>
    </w:p>
    <w:p w14:paraId="0044A4FC" w14:textId="77777777" w:rsidR="00BA435E" w:rsidRDefault="00BA435E" w:rsidP="00BA435E">
      <w:pPr>
        <w:jc w:val="center"/>
        <w:rPr>
          <w:rFonts w:ascii="Palatino Linotype" w:hAnsi="Palatino Linotype"/>
          <w:b/>
          <w:sz w:val="28"/>
          <w:szCs w:val="28"/>
        </w:rPr>
      </w:pPr>
    </w:p>
    <w:p w14:paraId="647A0FE4" w14:textId="77777777" w:rsidR="00BA435E" w:rsidRDefault="00BA435E" w:rsidP="00BA435E">
      <w:pPr>
        <w:jc w:val="center"/>
        <w:rPr>
          <w:rFonts w:ascii="Palatino Linotype" w:hAnsi="Palatino Linotype"/>
          <w:b/>
          <w:sz w:val="28"/>
          <w:szCs w:val="28"/>
        </w:rPr>
      </w:pPr>
    </w:p>
    <w:p w14:paraId="39C08E73" w14:textId="77777777" w:rsidR="00BA435E" w:rsidRDefault="00BA435E" w:rsidP="00BA435E">
      <w:pPr>
        <w:jc w:val="center"/>
        <w:rPr>
          <w:rFonts w:ascii="Palatino Linotype" w:hAnsi="Palatino Linotype"/>
          <w:b/>
          <w:sz w:val="28"/>
          <w:szCs w:val="28"/>
        </w:rPr>
      </w:pPr>
    </w:p>
    <w:p w14:paraId="055D423C" w14:textId="77777777" w:rsidR="002112A6" w:rsidRDefault="002112A6" w:rsidP="00BA435E">
      <w:pPr>
        <w:jc w:val="center"/>
        <w:rPr>
          <w:rFonts w:ascii="Palatino Linotype" w:hAnsi="Palatino Linotype"/>
          <w:b/>
          <w:sz w:val="28"/>
          <w:szCs w:val="28"/>
        </w:rPr>
      </w:pPr>
    </w:p>
    <w:p w14:paraId="65C2B41D" w14:textId="77777777" w:rsidR="002112A6" w:rsidRDefault="002112A6" w:rsidP="00BA435E">
      <w:pPr>
        <w:jc w:val="center"/>
        <w:rPr>
          <w:rFonts w:ascii="Palatino Linotype" w:hAnsi="Palatino Linotype"/>
          <w:b/>
          <w:sz w:val="28"/>
          <w:szCs w:val="28"/>
        </w:rPr>
      </w:pPr>
    </w:p>
    <w:p w14:paraId="7984B5D5" w14:textId="77777777" w:rsidR="002112A6" w:rsidRDefault="002112A6" w:rsidP="00BA435E">
      <w:pPr>
        <w:jc w:val="center"/>
        <w:rPr>
          <w:rFonts w:ascii="Palatino Linotype" w:hAnsi="Palatino Linotype"/>
          <w:b/>
          <w:sz w:val="28"/>
          <w:szCs w:val="28"/>
        </w:rPr>
      </w:pPr>
    </w:p>
    <w:p w14:paraId="2BD48EB8" w14:textId="77777777" w:rsidR="002112A6" w:rsidRDefault="002112A6" w:rsidP="00CE381B">
      <w:pPr>
        <w:rPr>
          <w:rFonts w:ascii="Palatino Linotype" w:hAnsi="Palatino Linotype"/>
          <w:b/>
          <w:sz w:val="28"/>
          <w:szCs w:val="28"/>
        </w:rPr>
      </w:pPr>
    </w:p>
    <w:p w14:paraId="428FBF67" w14:textId="77777777" w:rsidR="005E340C" w:rsidRDefault="005E340C" w:rsidP="005E340C">
      <w:pPr>
        <w:jc w:val="center"/>
        <w:rPr>
          <w:rFonts w:ascii="Palatino Linotype" w:hAnsi="Palatino Linotype"/>
          <w:b/>
          <w:sz w:val="32"/>
          <w:szCs w:val="28"/>
        </w:rPr>
      </w:pPr>
    </w:p>
    <w:p w14:paraId="644D80D9" w14:textId="00259B10" w:rsidR="005E340C" w:rsidRPr="007C630B" w:rsidRDefault="005E340C" w:rsidP="005E340C">
      <w:pPr>
        <w:jc w:val="center"/>
        <w:rPr>
          <w:rFonts w:ascii="Palatino Linotype" w:hAnsi="Palatino Linotype"/>
          <w:b/>
          <w:sz w:val="32"/>
          <w:szCs w:val="28"/>
        </w:rPr>
      </w:pPr>
      <w:r w:rsidRPr="007C630B">
        <w:rPr>
          <w:rFonts w:ascii="Palatino Linotype" w:hAnsi="Palatino Linotype"/>
          <w:b/>
          <w:sz w:val="32"/>
          <w:szCs w:val="28"/>
        </w:rPr>
        <w:lastRenderedPageBreak/>
        <w:t>OUR GUEST ARTIST</w:t>
      </w:r>
    </w:p>
    <w:p w14:paraId="0C54E7E4" w14:textId="76CEEF34" w:rsidR="005E340C" w:rsidRPr="007C630B" w:rsidRDefault="00DB7DBC" w:rsidP="007C630B">
      <w:pPr>
        <w:jc w:val="both"/>
        <w:rPr>
          <w:rFonts w:ascii="Palatino Linotype" w:hAnsi="Palatino Linotype"/>
          <w:sz w:val="36"/>
          <w:szCs w:val="28"/>
        </w:rPr>
      </w:pPr>
      <w:r>
        <w:rPr>
          <w:rFonts w:ascii="Palatino Linotype" w:hAnsi="Palatino Linotype"/>
          <w:b/>
          <w:smallCaps/>
          <w:noProof/>
          <w:color w:val="373E4D"/>
          <w:szCs w:val="18"/>
          <w:shd w:val="clear" w:color="auto" w:fill="FEFEFE"/>
        </w:rPr>
        <w:drawing>
          <wp:anchor distT="0" distB="0" distL="114300" distR="114300" simplePos="0" relativeHeight="251658240" behindDoc="1" locked="0" layoutInCell="1" allowOverlap="1" wp14:anchorId="60168820" wp14:editId="287471BB">
            <wp:simplePos x="0" y="0"/>
            <wp:positionH relativeFrom="column">
              <wp:posOffset>3175</wp:posOffset>
            </wp:positionH>
            <wp:positionV relativeFrom="paragraph">
              <wp:posOffset>306705</wp:posOffset>
            </wp:positionV>
            <wp:extent cx="1743075" cy="2614295"/>
            <wp:effectExtent l="152400" t="152400" r="371475" b="357505"/>
            <wp:wrapTight wrapText="bothSides">
              <wp:wrapPolygon edited="0">
                <wp:start x="944" y="-1259"/>
                <wp:lineTo x="-1889" y="-944"/>
                <wp:lineTo x="-1889" y="22193"/>
                <wp:lineTo x="1652" y="24396"/>
                <wp:lineTo x="22426" y="24396"/>
                <wp:lineTo x="22662" y="24082"/>
                <wp:lineTo x="25731" y="21878"/>
                <wp:lineTo x="25967" y="1574"/>
                <wp:lineTo x="23134" y="-787"/>
                <wp:lineTo x="22898" y="-1259"/>
                <wp:lineTo x="944" y="-12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1758_555276595747_349092641_o.jpg"/>
                    <pic:cNvPicPr/>
                  </pic:nvPicPr>
                  <pic:blipFill>
                    <a:blip r:embed="rId8">
                      <a:extLst>
                        <a:ext uri="{28A0092B-C50C-407E-A947-70E740481C1C}">
                          <a14:useLocalDpi xmlns:a14="http://schemas.microsoft.com/office/drawing/2010/main" val="0"/>
                        </a:ext>
                      </a:extLst>
                    </a:blip>
                    <a:stretch>
                      <a:fillRect/>
                    </a:stretch>
                  </pic:blipFill>
                  <pic:spPr>
                    <a:xfrm>
                      <a:off x="0" y="0"/>
                      <a:ext cx="1743075" cy="261429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A1626A" w14:textId="70292DCC" w:rsidR="007C630B" w:rsidRDefault="007C630B" w:rsidP="007C630B">
      <w:pPr>
        <w:jc w:val="both"/>
        <w:rPr>
          <w:rFonts w:ascii="Palatino Linotype" w:hAnsi="Palatino Linotype"/>
          <w:color w:val="373E4D"/>
          <w:szCs w:val="18"/>
          <w:shd w:val="clear" w:color="auto" w:fill="FEFEFE"/>
        </w:rPr>
      </w:pPr>
      <w:r w:rsidRPr="007C630B">
        <w:rPr>
          <w:rFonts w:ascii="Palatino Linotype" w:hAnsi="Palatino Linotype"/>
          <w:b/>
          <w:smallCaps/>
          <w:color w:val="373E4D"/>
          <w:szCs w:val="18"/>
          <w:shd w:val="clear" w:color="auto" w:fill="FEFEFE"/>
        </w:rPr>
        <w:t>Joseph Vascik</w:t>
      </w:r>
      <w:r w:rsidRPr="007C630B">
        <w:rPr>
          <w:rFonts w:ascii="Palatino Linotype" w:hAnsi="Palatino Linotype"/>
          <w:color w:val="373E4D"/>
          <w:szCs w:val="18"/>
          <w:shd w:val="clear" w:color="auto" w:fill="FEFEFE"/>
        </w:rPr>
        <w:t xml:space="preserve"> is a trombonist and low brass instructor in demand in the Central Florida area. As an orchestral performer, </w:t>
      </w:r>
      <w:r>
        <w:rPr>
          <w:rFonts w:ascii="Palatino Linotype" w:hAnsi="Palatino Linotype"/>
          <w:color w:val="373E4D"/>
          <w:szCs w:val="18"/>
          <w:shd w:val="clear" w:color="auto" w:fill="FEFEFE"/>
        </w:rPr>
        <w:t>Vascik</w:t>
      </w:r>
      <w:r w:rsidRPr="007C630B">
        <w:rPr>
          <w:rFonts w:ascii="Palatino Linotype" w:hAnsi="Palatino Linotype"/>
          <w:color w:val="373E4D"/>
          <w:szCs w:val="18"/>
          <w:shd w:val="clear" w:color="auto" w:fill="FEFEFE"/>
        </w:rPr>
        <w:t xml:space="preserve"> plays with the Jacksonville Symphony, the Orlando Philharmonic, and the Brevard Symphony. </w:t>
      </w:r>
      <w:r>
        <w:rPr>
          <w:rFonts w:ascii="Palatino Linotype" w:hAnsi="Palatino Linotype"/>
          <w:color w:val="373E4D"/>
          <w:szCs w:val="18"/>
          <w:shd w:val="clear" w:color="auto" w:fill="FEFEFE"/>
        </w:rPr>
        <w:t>Vascik</w:t>
      </w:r>
      <w:r w:rsidRPr="007C630B">
        <w:rPr>
          <w:rFonts w:ascii="Palatino Linotype" w:hAnsi="Palatino Linotype"/>
          <w:color w:val="373E4D"/>
          <w:szCs w:val="18"/>
          <w:shd w:val="clear" w:color="auto" w:fill="FEFEFE"/>
        </w:rPr>
        <w:t xml:space="preserve"> has performed as a soloist with the UCF Wind Ensemble, the Rollins Wind Ensemble, with visiting bands as a Disney Performing Artist Soloist, and many other ensembles. With Disney, </w:t>
      </w:r>
      <w:r>
        <w:rPr>
          <w:rFonts w:ascii="Palatino Linotype" w:hAnsi="Palatino Linotype"/>
          <w:color w:val="373E4D"/>
          <w:szCs w:val="18"/>
          <w:shd w:val="clear" w:color="auto" w:fill="FEFEFE"/>
        </w:rPr>
        <w:t>Vascik</w:t>
      </w:r>
      <w:r w:rsidRPr="007C630B">
        <w:rPr>
          <w:rFonts w:ascii="Palatino Linotype" w:hAnsi="Palatino Linotype"/>
          <w:color w:val="373E4D"/>
          <w:szCs w:val="18"/>
          <w:shd w:val="clear" w:color="auto" w:fill="FEFEFE"/>
        </w:rPr>
        <w:t xml:space="preserve"> has been recorded for commercials and live shows for the parks throughout the world and currently plays in the orchestra for the Candlelight Processional. </w:t>
      </w:r>
    </w:p>
    <w:p w14:paraId="5FC994BB" w14:textId="77777777" w:rsidR="007C630B" w:rsidRDefault="007C630B" w:rsidP="007C630B">
      <w:pPr>
        <w:jc w:val="both"/>
        <w:rPr>
          <w:rFonts w:ascii="Palatino Linotype" w:hAnsi="Palatino Linotype"/>
          <w:color w:val="373E4D"/>
          <w:szCs w:val="18"/>
          <w:shd w:val="clear" w:color="auto" w:fill="FEFEFE"/>
        </w:rPr>
      </w:pPr>
    </w:p>
    <w:p w14:paraId="0F3A7DE7" w14:textId="5AAC285C" w:rsidR="005E340C" w:rsidRPr="007C630B" w:rsidRDefault="007C630B" w:rsidP="007C630B">
      <w:pPr>
        <w:jc w:val="both"/>
        <w:rPr>
          <w:rFonts w:ascii="Palatino Linotype" w:hAnsi="Palatino Linotype"/>
          <w:b/>
          <w:sz w:val="40"/>
          <w:szCs w:val="28"/>
        </w:rPr>
      </w:pPr>
      <w:r>
        <w:rPr>
          <w:rFonts w:ascii="Palatino Linotype" w:hAnsi="Palatino Linotype"/>
          <w:color w:val="373E4D"/>
          <w:szCs w:val="18"/>
          <w:shd w:val="clear" w:color="auto" w:fill="FEFEFE"/>
        </w:rPr>
        <w:t>Mr. Vascik</w:t>
      </w:r>
      <w:r w:rsidRPr="007C630B">
        <w:rPr>
          <w:rFonts w:ascii="Palatino Linotype" w:hAnsi="Palatino Linotype"/>
          <w:color w:val="373E4D"/>
          <w:szCs w:val="18"/>
          <w:shd w:val="clear" w:color="auto" w:fill="FEFEFE"/>
        </w:rPr>
        <w:t xml:space="preserve"> is actively teaching and works with students from age 10 through college level. Many of his students achieve top honors such as Florida All State bands and All County bands. Every one of his students who have entered college for music have received scholarship for their skill. Outside of music, </w:t>
      </w:r>
      <w:r>
        <w:rPr>
          <w:rFonts w:ascii="Palatino Linotype" w:hAnsi="Palatino Linotype"/>
          <w:color w:val="373E4D"/>
          <w:szCs w:val="18"/>
          <w:shd w:val="clear" w:color="auto" w:fill="FEFEFE"/>
        </w:rPr>
        <w:t>Vascik</w:t>
      </w:r>
      <w:r w:rsidRPr="007C630B">
        <w:rPr>
          <w:rFonts w:ascii="Palatino Linotype" w:hAnsi="Palatino Linotype"/>
          <w:color w:val="373E4D"/>
          <w:szCs w:val="18"/>
          <w:shd w:val="clear" w:color="auto" w:fill="FEFEFE"/>
        </w:rPr>
        <w:t xml:space="preserve"> loves spending time with his wife and son, paddle boarding, mountain biking, playing racquetball, and cooking with his giant wok.</w:t>
      </w:r>
    </w:p>
    <w:p w14:paraId="19953F32" w14:textId="77777777" w:rsidR="007C630B" w:rsidRDefault="007C630B" w:rsidP="00BA435E">
      <w:pPr>
        <w:jc w:val="center"/>
        <w:rPr>
          <w:rFonts w:ascii="Palatino Linotype" w:hAnsi="Palatino Linotype"/>
          <w:b/>
          <w:sz w:val="32"/>
          <w:szCs w:val="28"/>
        </w:rPr>
      </w:pPr>
    </w:p>
    <w:p w14:paraId="1AB3F4CD" w14:textId="77777777" w:rsidR="00BA435E" w:rsidRPr="007C630B" w:rsidRDefault="00BA435E" w:rsidP="00BA435E">
      <w:pPr>
        <w:jc w:val="center"/>
        <w:rPr>
          <w:rFonts w:ascii="Palatino Linotype" w:hAnsi="Palatino Linotype"/>
          <w:b/>
          <w:sz w:val="32"/>
          <w:szCs w:val="28"/>
        </w:rPr>
      </w:pPr>
      <w:r w:rsidRPr="007C630B">
        <w:rPr>
          <w:rFonts w:ascii="Palatino Linotype" w:hAnsi="Palatino Linotype"/>
          <w:b/>
          <w:sz w:val="32"/>
          <w:szCs w:val="28"/>
        </w:rPr>
        <w:t>PROGRAM NOTES</w:t>
      </w:r>
    </w:p>
    <w:p w14:paraId="04C30EE7" w14:textId="77777777" w:rsidR="00BA435E" w:rsidRPr="007C630B" w:rsidRDefault="00BA435E" w:rsidP="00BA435E">
      <w:pPr>
        <w:rPr>
          <w:rFonts w:ascii="Palatino Linotype" w:hAnsi="Palatino Linotype"/>
          <w:szCs w:val="28"/>
        </w:rPr>
      </w:pPr>
    </w:p>
    <w:p w14:paraId="326DF571" w14:textId="5D24E9F9" w:rsidR="00BA435E" w:rsidRPr="00390CAF" w:rsidRDefault="00682D57" w:rsidP="00972DB9">
      <w:pPr>
        <w:jc w:val="both"/>
        <w:rPr>
          <w:rFonts w:ascii="Palatino Linotype" w:hAnsi="Palatino Linotype"/>
          <w:b/>
          <w:smallCaps/>
        </w:rPr>
      </w:pPr>
      <w:r w:rsidRPr="00390CAF">
        <w:rPr>
          <w:rFonts w:ascii="Palatino Linotype" w:hAnsi="Palatino Linotype"/>
          <w:b/>
          <w:smallCaps/>
        </w:rPr>
        <w:t>Elsa’s Procession to the Cathedral from “Lohengrin” – Richard Wagner</w:t>
      </w:r>
    </w:p>
    <w:p w14:paraId="581FF5C8" w14:textId="5E8A35E3" w:rsidR="00682D57" w:rsidRDefault="007A1C07" w:rsidP="00972DB9">
      <w:pPr>
        <w:jc w:val="both"/>
        <w:rPr>
          <w:rFonts w:ascii="Palatino Linotype" w:hAnsi="Palatino Linotype"/>
        </w:rPr>
      </w:pPr>
      <w:r w:rsidRPr="007C630B">
        <w:rPr>
          <w:rFonts w:ascii="Palatino Linotype" w:hAnsi="Palatino Linotype"/>
          <w:i/>
        </w:rPr>
        <w:t>Lohengrin</w:t>
      </w:r>
      <w:r w:rsidRPr="007C630B">
        <w:rPr>
          <w:rFonts w:ascii="Palatino Linotype" w:hAnsi="Palatino Linotype"/>
        </w:rPr>
        <w:t xml:space="preserve"> received its first performance on August 28,</w:t>
      </w:r>
      <w:r>
        <w:rPr>
          <w:rFonts w:ascii="Palatino Linotype" w:hAnsi="Palatino Linotype"/>
        </w:rPr>
        <w:t xml:space="preserve"> 1850, under the direction of composer and conductor Franz Liszt. The libretto, written by Wagner himself, was based on a lengthy medieval </w:t>
      </w:r>
      <w:r w:rsidR="00235645">
        <w:rPr>
          <w:rFonts w:ascii="Palatino Linotype" w:hAnsi="Palatino Linotype"/>
        </w:rPr>
        <w:t xml:space="preserve">romantic </w:t>
      </w:r>
      <w:r>
        <w:rPr>
          <w:rFonts w:ascii="Palatino Linotype" w:hAnsi="Palatino Linotype"/>
        </w:rPr>
        <w:t xml:space="preserve">poem entitled </w:t>
      </w:r>
      <w:r w:rsidRPr="007A1C07">
        <w:rPr>
          <w:rFonts w:ascii="Palatino Linotype" w:hAnsi="Palatino Linotype"/>
          <w:i/>
        </w:rPr>
        <w:t>Wartburgkrieg</w:t>
      </w:r>
      <w:r>
        <w:rPr>
          <w:rFonts w:ascii="Palatino Linotype" w:hAnsi="Palatino Linotype"/>
        </w:rPr>
        <w:t>. Wagner’s exile from Germany for his radical political beliefs combined with conflicts over the appropriate language for the opera resulted in its production being delayed for over four years. When it was finally premiered, a grossly undermanned orchestra, consisting of a total of 38 musicians, and unprepared singers produced a disastrous failure. After several revisions, the opera was restaged and has since become standard repertoire in several countries.</w:t>
      </w:r>
    </w:p>
    <w:p w14:paraId="2833950E" w14:textId="77777777" w:rsidR="00D918BC" w:rsidRDefault="00D918BC" w:rsidP="00972DB9">
      <w:pPr>
        <w:jc w:val="both"/>
        <w:rPr>
          <w:rFonts w:ascii="Palatino Linotype" w:hAnsi="Palatino Linotype"/>
        </w:rPr>
      </w:pPr>
    </w:p>
    <w:p w14:paraId="5DEA0623" w14:textId="7011B7C0" w:rsidR="00D918BC" w:rsidRPr="00861A14" w:rsidRDefault="00D918BC" w:rsidP="00972DB9">
      <w:pPr>
        <w:jc w:val="both"/>
        <w:rPr>
          <w:rFonts w:ascii="Palatino Linotype" w:hAnsi="Palatino Linotype"/>
        </w:rPr>
      </w:pPr>
      <w:r w:rsidRPr="00D918BC">
        <w:rPr>
          <w:rFonts w:ascii="Palatino Linotype" w:hAnsi="Palatino Linotype"/>
          <w:i/>
        </w:rPr>
        <w:t>Elsa’</w:t>
      </w:r>
      <w:r>
        <w:rPr>
          <w:rFonts w:ascii="Palatino Linotype" w:hAnsi="Palatino Linotype"/>
          <w:i/>
        </w:rPr>
        <w:t>s Procession to the Cathe</w:t>
      </w:r>
      <w:r w:rsidRPr="00D918BC">
        <w:rPr>
          <w:rFonts w:ascii="Palatino Linotype" w:hAnsi="Palatino Linotype"/>
          <w:i/>
        </w:rPr>
        <w:t>dral</w:t>
      </w:r>
      <w:r>
        <w:rPr>
          <w:rFonts w:ascii="Palatino Linotype" w:hAnsi="Palatino Linotype"/>
        </w:rPr>
        <w:t xml:space="preserve"> appears towards the beginning of Act II as she and her bridal party enter the cathedral for her marriage to Lohengrin.</w:t>
      </w:r>
    </w:p>
    <w:p w14:paraId="585C54F3" w14:textId="77777777" w:rsidR="00682D57" w:rsidRPr="00861A14" w:rsidRDefault="00682D57" w:rsidP="00972DB9">
      <w:pPr>
        <w:jc w:val="both"/>
        <w:rPr>
          <w:rFonts w:ascii="Palatino Linotype" w:hAnsi="Palatino Linotype"/>
        </w:rPr>
      </w:pPr>
    </w:p>
    <w:p w14:paraId="52117D8D" w14:textId="209301C3" w:rsidR="00682D57" w:rsidRPr="00390CAF" w:rsidRDefault="00682D57" w:rsidP="00972DB9">
      <w:pPr>
        <w:jc w:val="both"/>
        <w:rPr>
          <w:rFonts w:ascii="Palatino Linotype" w:hAnsi="Palatino Linotype"/>
          <w:b/>
          <w:smallCaps/>
        </w:rPr>
      </w:pPr>
      <w:r w:rsidRPr="00390CAF">
        <w:rPr>
          <w:rFonts w:ascii="Palatino Linotype" w:hAnsi="Palatino Linotype"/>
          <w:b/>
          <w:smallCaps/>
        </w:rPr>
        <w:t>El Capitan – John Philip Sousa</w:t>
      </w:r>
    </w:p>
    <w:p w14:paraId="4666E73A" w14:textId="573B908C" w:rsidR="00682D57" w:rsidRPr="000538D6" w:rsidRDefault="00682D57" w:rsidP="000538D6">
      <w:pPr>
        <w:jc w:val="both"/>
        <w:rPr>
          <w:rFonts w:ascii="Palatino Linotype" w:eastAsia="Times New Roman" w:hAnsi="Palatino Linotype"/>
        </w:rPr>
      </w:pPr>
      <w:r w:rsidRPr="00682D57">
        <w:rPr>
          <w:rFonts w:ascii="Palatino Linotype" w:eastAsia="Times New Roman" w:hAnsi="Palatino Linotype"/>
        </w:rPr>
        <w:t>In 1895,</w:t>
      </w:r>
      <w:r w:rsidR="00861A14">
        <w:rPr>
          <w:rFonts w:ascii="Palatino Linotype" w:eastAsia="Times New Roman" w:hAnsi="Palatino Linotype"/>
        </w:rPr>
        <w:t xml:space="preserve"> John Philip Sousa wrote</w:t>
      </w:r>
      <w:r w:rsidRPr="00682D57">
        <w:rPr>
          <w:rFonts w:ascii="Palatino Linotype" w:eastAsia="Times New Roman" w:hAnsi="Palatino Linotype"/>
        </w:rPr>
        <w:t xml:space="preserve"> a comic operetta entitled </w:t>
      </w:r>
      <w:r w:rsidRPr="00682D57">
        <w:rPr>
          <w:rFonts w:ascii="Palatino Linotype" w:eastAsia="Times New Roman" w:hAnsi="Palatino Linotype"/>
          <w:i/>
        </w:rPr>
        <w:t>El Capitan</w:t>
      </w:r>
      <w:r w:rsidRPr="00682D57">
        <w:rPr>
          <w:rFonts w:ascii="Palatino Linotype" w:eastAsia="Times New Roman" w:hAnsi="Palatino Linotype"/>
        </w:rPr>
        <w:t>, which was a great success at its April 13, 1896, Boston premiere. It garnered 112 performances in New York and also created a sensation in Europe</w:t>
      </w:r>
      <w:r w:rsidR="00861A14">
        <w:rPr>
          <w:rFonts w:ascii="Palatino Linotype" w:eastAsia="Times New Roman" w:hAnsi="Palatino Linotype"/>
        </w:rPr>
        <w:t>. Sousa extracted</w:t>
      </w:r>
      <w:r w:rsidRPr="00682D57">
        <w:rPr>
          <w:rFonts w:ascii="Palatino Linotype" w:eastAsia="Times New Roman" w:hAnsi="Palatino Linotype"/>
        </w:rPr>
        <w:t xml:space="preserve"> a march from it, using two of the operetta's most popular themes, and it too became a hit. Arrangements of it were subsequently made for various and quite exotic instruments, including piano, guitar, banjo, zither, and mandolin. But it was, of course, the </w:t>
      </w:r>
      <w:r w:rsidRPr="00682D57">
        <w:rPr>
          <w:rFonts w:ascii="Palatino Linotype" w:eastAsia="Times New Roman" w:hAnsi="Palatino Linotype"/>
        </w:rPr>
        <w:lastRenderedPageBreak/>
        <w:t xml:space="preserve">band version of this march that achieved the most success then and the one that remains popular </w:t>
      </w:r>
      <w:r w:rsidRPr="000538D6">
        <w:rPr>
          <w:rFonts w:ascii="Palatino Linotype" w:eastAsia="Times New Roman" w:hAnsi="Palatino Linotype"/>
        </w:rPr>
        <w:t xml:space="preserve">today. The </w:t>
      </w:r>
      <w:r w:rsidRPr="000538D6">
        <w:rPr>
          <w:rFonts w:ascii="Palatino Linotype" w:eastAsia="Times New Roman" w:hAnsi="Palatino Linotype"/>
          <w:i/>
        </w:rPr>
        <w:t>El Capitan March</w:t>
      </w:r>
      <w:r w:rsidRPr="000538D6">
        <w:rPr>
          <w:rFonts w:ascii="Palatino Linotype" w:eastAsia="Times New Roman" w:hAnsi="Palatino Linotype"/>
        </w:rPr>
        <w:t xml:space="preserve"> theme has a bouncy exuberance and jovial spirit, quite suited to the comic nature of the operetta. Its latter half features the theme that appears at the operetta's close, a playful, carefree creation less march-like than the opening, but more colorful in its carefree, jaunty manner. </w:t>
      </w:r>
    </w:p>
    <w:p w14:paraId="6EB9341F" w14:textId="77777777" w:rsidR="00682D57" w:rsidRPr="000538D6" w:rsidRDefault="00682D57" w:rsidP="000538D6">
      <w:pPr>
        <w:jc w:val="both"/>
        <w:rPr>
          <w:rFonts w:ascii="Palatino Linotype" w:hAnsi="Palatino Linotype"/>
        </w:rPr>
      </w:pPr>
    </w:p>
    <w:p w14:paraId="789912AE" w14:textId="2F65B79D" w:rsidR="00682D57" w:rsidRPr="00390CAF" w:rsidRDefault="00972DB9" w:rsidP="000538D6">
      <w:pPr>
        <w:jc w:val="both"/>
        <w:rPr>
          <w:rFonts w:ascii="Palatino Linotype" w:hAnsi="Palatino Linotype"/>
          <w:b/>
          <w:smallCaps/>
        </w:rPr>
      </w:pPr>
      <w:r w:rsidRPr="00390CAF">
        <w:rPr>
          <w:rFonts w:ascii="Palatino Linotype" w:hAnsi="Palatino Linotype"/>
          <w:b/>
          <w:smallCaps/>
        </w:rPr>
        <w:t>Turning Point – Sean O’Loughlin</w:t>
      </w:r>
    </w:p>
    <w:p w14:paraId="5514F874" w14:textId="28E33563" w:rsidR="000538D6" w:rsidRPr="000538D6" w:rsidRDefault="000538D6" w:rsidP="000538D6">
      <w:pPr>
        <w:pStyle w:val="p1"/>
        <w:shd w:val="clear" w:color="auto" w:fill="FFFFFF"/>
        <w:spacing w:before="0" w:beforeAutospacing="0" w:after="0" w:afterAutospacing="0"/>
        <w:jc w:val="both"/>
        <w:rPr>
          <w:rFonts w:ascii="Palatino Linotype" w:hAnsi="Palatino Linotype" w:cs="Arial"/>
        </w:rPr>
      </w:pPr>
      <w:r>
        <w:rPr>
          <w:rFonts w:ascii="Palatino Linotype" w:hAnsi="Palatino Linotype" w:cs="Arial"/>
        </w:rPr>
        <w:t xml:space="preserve">Sean O’Loughlin </w:t>
      </w:r>
      <w:r w:rsidRPr="000538D6">
        <w:rPr>
          <w:rFonts w:ascii="Palatino Linotype" w:hAnsi="Palatino Linotype" w:cs="Arial"/>
        </w:rPr>
        <w:t xml:space="preserve">is the Principal Pops Conductor </w:t>
      </w:r>
      <w:r>
        <w:rPr>
          <w:rFonts w:ascii="Palatino Linotype" w:hAnsi="Palatino Linotype" w:cs="Arial"/>
        </w:rPr>
        <w:t>of Symphoria, from Syracuse, New York</w:t>
      </w:r>
      <w:r w:rsidRPr="000538D6">
        <w:rPr>
          <w:rFonts w:ascii="Palatino Linotype" w:hAnsi="Palatino Linotype" w:cs="Arial"/>
        </w:rPr>
        <w:t>. He is a fresh voice and a rising name in the music world. His music is characterized by vibrant rhythms, passionate melodies, and colorful scoring. Commissions from the Boston Pops Orchestra, the San Francisco Symphony, the Los Angeles Philharmonic and the Hollywood Bowl Orchestra highlight and showcase his diverse musical abilities. As a conductor, he has led performances with the Boston Pops Orchestra, the San Francisco Symphony, the Chicago Symphony, the Hollywood Bowl Orchestra, the Minnesota Orchestra, the Dallas Symphony, the Vancouver Symphony, the Atlanta Symphony, the Baltimore Symphony, the Houston Symphony, the Victoria Symphony and the Seattle Symphony amongst others. He has served as conductor for summer symphony tours with Josh Groban, Sarah McLachlan, Melissa Etheridge and the Jerry Garcia Symphonic Celebration.</w:t>
      </w:r>
    </w:p>
    <w:p w14:paraId="1D2391B2" w14:textId="77777777" w:rsidR="00682D57" w:rsidRPr="000538D6" w:rsidRDefault="00682D57" w:rsidP="000538D6">
      <w:pPr>
        <w:jc w:val="both"/>
        <w:rPr>
          <w:rFonts w:ascii="Palatino Linotype" w:hAnsi="Palatino Linotype"/>
        </w:rPr>
      </w:pPr>
    </w:p>
    <w:p w14:paraId="3C29CC4F" w14:textId="40587A2D" w:rsidR="00682D57" w:rsidRPr="00390CAF" w:rsidRDefault="00972DB9" w:rsidP="000538D6">
      <w:pPr>
        <w:jc w:val="both"/>
        <w:rPr>
          <w:rFonts w:ascii="Palatino Linotype" w:hAnsi="Palatino Linotype"/>
          <w:b/>
          <w:smallCaps/>
        </w:rPr>
      </w:pPr>
      <w:r w:rsidRPr="00390CAF">
        <w:rPr>
          <w:rFonts w:ascii="Palatino Linotype" w:hAnsi="Palatino Linotype"/>
          <w:b/>
          <w:smallCaps/>
        </w:rPr>
        <w:t>Shenandoah – Frank Ticheli</w:t>
      </w:r>
    </w:p>
    <w:p w14:paraId="35E0BAD7" w14:textId="08FDBEC5" w:rsidR="00972DB9" w:rsidRPr="00972DB9" w:rsidRDefault="00972DB9" w:rsidP="000538D6">
      <w:pPr>
        <w:jc w:val="both"/>
        <w:rPr>
          <w:rFonts w:ascii="Palatino Linotype" w:eastAsia="Times New Roman" w:hAnsi="Palatino Linotype"/>
        </w:rPr>
      </w:pPr>
      <w:r w:rsidRPr="000538D6">
        <w:rPr>
          <w:rFonts w:ascii="Palatino Linotype" w:eastAsia="Times New Roman" w:hAnsi="Palatino Linotype"/>
        </w:rPr>
        <w:t xml:space="preserve">The composer writes, “In my setting of </w:t>
      </w:r>
      <w:r w:rsidRPr="000538D6">
        <w:rPr>
          <w:rFonts w:ascii="Palatino Linotype" w:eastAsia="Times New Roman" w:hAnsi="Palatino Linotype"/>
          <w:i/>
          <w:iCs/>
        </w:rPr>
        <w:t>Shenandoah</w:t>
      </w:r>
      <w:r w:rsidRPr="000538D6">
        <w:rPr>
          <w:rFonts w:ascii="Palatino Linotype" w:eastAsia="Times New Roman" w:hAnsi="Palatino Linotype"/>
        </w:rPr>
        <w:t xml:space="preserve"> I was inspired by the freedom and beauty of </w:t>
      </w:r>
      <w:r w:rsidRPr="00972DB9">
        <w:rPr>
          <w:rFonts w:ascii="Palatino Linotype" w:eastAsia="Times New Roman" w:hAnsi="Palatino Linotype"/>
        </w:rPr>
        <w:t>the folk melody and by the natural images evoked by the words, especially the image of a river. I was less concerned with the sound of a rolling river than wi</w:t>
      </w:r>
      <w:r>
        <w:rPr>
          <w:rFonts w:ascii="Palatino Linotype" w:eastAsia="Times New Roman" w:hAnsi="Palatino Linotype"/>
        </w:rPr>
        <w:t xml:space="preserve">th its life-affirming energy – </w:t>
      </w:r>
      <w:r w:rsidRPr="00972DB9">
        <w:rPr>
          <w:rFonts w:ascii="Palatino Linotype" w:eastAsia="Times New Roman" w:hAnsi="Palatino Linotype"/>
        </w:rPr>
        <w:t>its timelessness. Sometimes the accompaniment flows quietly under the melody; other times it breathes alongside it. The work's mood ranges from quiet reflection, through growing optimism, to profound exaltation.”</w:t>
      </w:r>
    </w:p>
    <w:p w14:paraId="098C4737" w14:textId="77777777" w:rsidR="00972DB9" w:rsidRPr="00972DB9" w:rsidRDefault="00972DB9" w:rsidP="00972DB9">
      <w:pPr>
        <w:jc w:val="both"/>
        <w:rPr>
          <w:rFonts w:ascii="Palatino Linotype" w:eastAsia="Times New Roman" w:hAnsi="Palatino Linotype"/>
        </w:rPr>
      </w:pPr>
    </w:p>
    <w:p w14:paraId="28125EEE" w14:textId="4AC640BA" w:rsidR="00972DB9" w:rsidRPr="00972DB9" w:rsidRDefault="00972DB9" w:rsidP="0014571B">
      <w:pPr>
        <w:jc w:val="both"/>
        <w:rPr>
          <w:rFonts w:ascii="Palatino Linotype" w:eastAsia="Times New Roman" w:hAnsi="Palatino Linotype"/>
        </w:rPr>
      </w:pPr>
      <w:r w:rsidRPr="00972DB9">
        <w:rPr>
          <w:rFonts w:ascii="Palatino Linotype" w:eastAsia="Times New Roman" w:hAnsi="Palatino Linotype"/>
        </w:rPr>
        <w:t xml:space="preserve">The origins of the folksong are </w:t>
      </w:r>
      <w:r>
        <w:rPr>
          <w:rFonts w:ascii="Palatino Linotype" w:eastAsia="Times New Roman" w:hAnsi="Palatino Linotype"/>
        </w:rPr>
        <w:t>somewhat</w:t>
      </w:r>
      <w:r w:rsidRPr="00972DB9">
        <w:rPr>
          <w:rFonts w:ascii="Palatino Linotype" w:eastAsia="Times New Roman" w:hAnsi="Palatino Linotype"/>
        </w:rPr>
        <w:t xml:space="preserve"> ob</w:t>
      </w:r>
      <w:r>
        <w:rPr>
          <w:rFonts w:ascii="Palatino Linotype" w:eastAsia="Times New Roman" w:hAnsi="Palatino Linotype"/>
        </w:rPr>
        <w:t>scure, but all date to the 19</w:t>
      </w:r>
      <w:r w:rsidRPr="00972DB9">
        <w:rPr>
          <w:rFonts w:ascii="Palatino Linotype" w:eastAsia="Times New Roman" w:hAnsi="Palatino Linotype"/>
          <w:vertAlign w:val="superscript"/>
        </w:rPr>
        <w:t>th</w:t>
      </w:r>
      <w:r>
        <w:rPr>
          <w:rFonts w:ascii="Palatino Linotype" w:eastAsia="Times New Roman" w:hAnsi="Palatino Linotype"/>
        </w:rPr>
        <w:t xml:space="preserve"> </w:t>
      </w:r>
      <w:r w:rsidRPr="00972DB9">
        <w:rPr>
          <w:rFonts w:ascii="Palatino Linotype" w:eastAsia="Times New Roman" w:hAnsi="Palatino Linotype"/>
        </w:rPr>
        <w:t xml:space="preserve">century. It has been attributed variously to a coal miner in Pennsylvania, to a young protégé of Stephen Foster, and to a housewife in Lexington, Kentucky. Many variants on the melody and text have been handed down through the years, the most popular telling the story of an early settler's love for a Native American woman. </w:t>
      </w:r>
    </w:p>
    <w:p w14:paraId="6594AC92" w14:textId="77777777" w:rsidR="00972DB9" w:rsidRPr="00972DB9" w:rsidRDefault="00972DB9" w:rsidP="0014571B">
      <w:pPr>
        <w:jc w:val="both"/>
        <w:rPr>
          <w:rFonts w:ascii="Palatino Linotype" w:eastAsia="Times New Roman" w:hAnsi="Palatino Linotype"/>
        </w:rPr>
      </w:pPr>
    </w:p>
    <w:p w14:paraId="2E88DDE0" w14:textId="77777777" w:rsidR="0014571B" w:rsidRPr="00390CAF" w:rsidRDefault="00D56500" w:rsidP="0014571B">
      <w:pPr>
        <w:jc w:val="both"/>
        <w:rPr>
          <w:rFonts w:ascii="Palatino Linotype" w:hAnsi="Palatino Linotype"/>
          <w:b/>
          <w:smallCaps/>
          <w:color w:val="000000" w:themeColor="text1"/>
        </w:rPr>
      </w:pPr>
      <w:r w:rsidRPr="00390CAF">
        <w:rPr>
          <w:rFonts w:ascii="Palatino Linotype" w:hAnsi="Palatino Linotype"/>
          <w:b/>
          <w:smallCaps/>
          <w:color w:val="000000" w:themeColor="text1"/>
        </w:rPr>
        <w:t>The Cave You Fear – Michael Markowski</w:t>
      </w:r>
    </w:p>
    <w:p w14:paraId="54676816" w14:textId="18C0169D" w:rsidR="0014571B" w:rsidRDefault="0014571B" w:rsidP="0014571B">
      <w:pPr>
        <w:jc w:val="both"/>
        <w:rPr>
          <w:rFonts w:ascii="Palatino Linotype" w:hAnsi="Palatino Linotype"/>
          <w:color w:val="000000" w:themeColor="text1"/>
        </w:rPr>
      </w:pPr>
      <w:r w:rsidRPr="0014571B">
        <w:rPr>
          <w:rStyle w:val="emphasize"/>
          <w:rFonts w:ascii="Palatino Linotype" w:hAnsi="Palatino Linotype"/>
          <w:color w:val="000000" w:themeColor="text1"/>
        </w:rPr>
        <w:t xml:space="preserve">About </w:t>
      </w:r>
      <w:r w:rsidRPr="0014571B">
        <w:rPr>
          <w:rStyle w:val="emphasize"/>
          <w:rFonts w:ascii="Palatino Linotype" w:hAnsi="Palatino Linotype"/>
          <w:i/>
          <w:color w:val="000000" w:themeColor="text1"/>
        </w:rPr>
        <w:t>The Cave You Fear</w:t>
      </w:r>
      <w:r w:rsidRPr="0014571B">
        <w:rPr>
          <w:rStyle w:val="emphasize"/>
          <w:rFonts w:ascii="Palatino Linotype" w:hAnsi="Palatino Linotype"/>
          <w:color w:val="000000" w:themeColor="text1"/>
        </w:rPr>
        <w:t>, the composer reflects, “I've been thinking a lot lately</w:t>
      </w:r>
      <w:r w:rsidRPr="0014571B">
        <w:rPr>
          <w:rFonts w:ascii="Palatino Linotype" w:hAnsi="Palatino Linotype"/>
          <w:color w:val="000000" w:themeColor="text1"/>
        </w:rPr>
        <w:t xml:space="preserve"> about all the opportunities we're given day-to-day to try something new or to go somewhere we've never been before—the opportunity to take a spontaneous road trip, to go see a concert by a band we've never heard of at a venue we've never been to, to try that new restaurant down the street where the menu is in a language we don't quite understand. Some people have an innate sense of adventure, who go-with-the-flow, who live life for the unexplored, and I couldn't be more inspired by them.</w:t>
      </w:r>
    </w:p>
    <w:p w14:paraId="1C303A9D" w14:textId="77777777" w:rsidR="0014571B" w:rsidRPr="0014571B" w:rsidRDefault="0014571B" w:rsidP="0014571B">
      <w:pPr>
        <w:jc w:val="both"/>
        <w:rPr>
          <w:rFonts w:ascii="Palatino Linotype" w:hAnsi="Palatino Linotype"/>
          <w:b/>
          <w:color w:val="000000" w:themeColor="text1"/>
          <w:lang w:eastAsia="ja-JP"/>
        </w:rPr>
      </w:pPr>
    </w:p>
    <w:p w14:paraId="1E10FADC" w14:textId="77777777" w:rsidR="0014571B" w:rsidRDefault="0014571B" w:rsidP="0014571B">
      <w:pPr>
        <w:pStyle w:val="NormalWeb"/>
        <w:spacing w:before="0" w:beforeAutospacing="0" w:after="0" w:afterAutospacing="0"/>
        <w:jc w:val="both"/>
        <w:rPr>
          <w:rFonts w:ascii="Palatino Linotype" w:hAnsi="Palatino Linotype"/>
          <w:color w:val="000000" w:themeColor="text1"/>
        </w:rPr>
      </w:pPr>
      <w:r w:rsidRPr="0014571B">
        <w:rPr>
          <w:rFonts w:ascii="Palatino Linotype" w:hAnsi="Palatino Linotype"/>
          <w:color w:val="000000" w:themeColor="text1"/>
        </w:rPr>
        <w:lastRenderedPageBreak/>
        <w:t>For a long time, I was the opposite. I used to prefer to stay at home, working on my computer because it was the safe and responsible thing to be doing, listening to the same albums on my iPod, ordering the same meal at the same, familiar restaurants. And while there's nothing necessarily wrong with having a routine or knowing what you like, I eventually realized that my life was starting to have a certain predictability to it. It was a few years ago, while I was still living in the same state that I was born and raised in, that I had the most terrifying epiphany that I think I've ever had. I was becoming increasingly bored and incredibly boring.</w:t>
      </w:r>
    </w:p>
    <w:p w14:paraId="014547A5" w14:textId="77777777" w:rsidR="0014571B" w:rsidRPr="0014571B" w:rsidRDefault="0014571B" w:rsidP="0014571B">
      <w:pPr>
        <w:pStyle w:val="NormalWeb"/>
        <w:spacing w:before="0" w:beforeAutospacing="0" w:after="0" w:afterAutospacing="0"/>
        <w:jc w:val="both"/>
        <w:rPr>
          <w:rFonts w:ascii="Palatino Linotype" w:hAnsi="Palatino Linotype"/>
          <w:color w:val="000000" w:themeColor="text1"/>
        </w:rPr>
      </w:pPr>
    </w:p>
    <w:p w14:paraId="0C748C89" w14:textId="68E6021D" w:rsidR="0014571B" w:rsidRPr="00DC4B83" w:rsidRDefault="0014571B" w:rsidP="00DC4B83">
      <w:pPr>
        <w:pStyle w:val="NormalWeb"/>
        <w:spacing w:before="0" w:beforeAutospacing="0" w:after="0" w:afterAutospacing="0"/>
        <w:jc w:val="both"/>
        <w:rPr>
          <w:rFonts w:ascii="Palatino Linotype" w:hAnsi="Palatino Linotype"/>
          <w:color w:val="000000" w:themeColor="text1"/>
        </w:rPr>
      </w:pPr>
      <w:r w:rsidRPr="0014571B">
        <w:rPr>
          <w:rFonts w:ascii="Palatino Linotype" w:hAnsi="Palatino Linotype"/>
          <w:color w:val="000000" w:themeColor="text1"/>
        </w:rPr>
        <w:t xml:space="preserve">In film schools around the world, Joseph Campbell's book </w:t>
      </w:r>
      <w:r>
        <w:rPr>
          <w:rStyle w:val="Emphasis"/>
          <w:rFonts w:ascii="Palatino Linotype" w:hAnsi="Palatino Linotype"/>
          <w:color w:val="000000" w:themeColor="text1"/>
        </w:rPr>
        <w:t xml:space="preserve">The Hero </w:t>
      </w:r>
      <w:r w:rsidRPr="0014571B">
        <w:rPr>
          <w:rStyle w:val="Emphasis"/>
          <w:rFonts w:ascii="Palatino Linotype" w:hAnsi="Palatino Linotype"/>
          <w:color w:val="000000" w:themeColor="text1"/>
        </w:rPr>
        <w:t>With A Thousand Faces</w:t>
      </w:r>
      <w:r w:rsidRPr="0014571B">
        <w:rPr>
          <w:rFonts w:ascii="Palatino Linotype" w:hAnsi="Palatino Linotype"/>
          <w:color w:val="000000" w:themeColor="text1"/>
        </w:rPr>
        <w:t xml:space="preserve"> is required reading for filmmakers, screenwriters, and storytellers because Campbell has single-handedly identified what we refer to as "The Hero's Journey" — the series of events and conflicts that arise along a character's path as he or she fights their way to some ultimate goal. After studying Campbell, it's easy to question where we are on our own paths. What is our own story? What are we fighting for? What does it mean to be a 'hero' and how can we be more 'heroic' ourselves? When we hear our own call-to-adventure, will we jump up, prepared, or will we ignore it, sit idly and take the easy way out because we would rather life be quiet and comfortable? According to Campbell, each of our adventures are already out there, waiting for us. Th</w:t>
      </w:r>
      <w:r>
        <w:rPr>
          <w:rFonts w:ascii="Palatino Linotype" w:hAnsi="Palatino Linotype"/>
          <w:color w:val="000000" w:themeColor="text1"/>
        </w:rPr>
        <w:t xml:space="preserve">at's not the </w:t>
      </w:r>
      <w:r w:rsidRPr="00DC4B83">
        <w:rPr>
          <w:rFonts w:ascii="Palatino Linotype" w:hAnsi="Palatino Linotype"/>
          <w:color w:val="000000" w:themeColor="text1"/>
        </w:rPr>
        <w:t>problem. For him, ‘the big question is whether you are going to be able to say a hearty 'yes' to your adventure.’”</w:t>
      </w:r>
    </w:p>
    <w:p w14:paraId="6C0C1D91" w14:textId="053A842F" w:rsidR="005057CC" w:rsidRDefault="005057CC" w:rsidP="00DC4B83">
      <w:pPr>
        <w:jc w:val="both"/>
        <w:rPr>
          <w:rFonts w:ascii="Palatino Linotype" w:hAnsi="Palatino Linotype"/>
          <w:b/>
          <w:color w:val="000000" w:themeColor="text1"/>
        </w:rPr>
      </w:pPr>
    </w:p>
    <w:p w14:paraId="4B628156" w14:textId="408D0B6E" w:rsidR="00452BE2" w:rsidRPr="005057CC" w:rsidRDefault="005057CC" w:rsidP="00DC4B83">
      <w:pPr>
        <w:jc w:val="both"/>
        <w:rPr>
          <w:rFonts w:ascii="Palatino Linotype" w:hAnsi="Palatino Linotype"/>
          <w:b/>
          <w:smallCaps/>
          <w:color w:val="000000" w:themeColor="text1"/>
        </w:rPr>
      </w:pPr>
      <w:r>
        <w:rPr>
          <w:rFonts w:ascii="Palatino Linotype" w:hAnsi="Palatino Linotype"/>
          <w:b/>
          <w:smallCaps/>
          <w:color w:val="000000" w:themeColor="text1"/>
        </w:rPr>
        <w:t>Seven Hills Overture</w:t>
      </w:r>
      <w:r w:rsidR="00452BE2" w:rsidRPr="005057CC">
        <w:rPr>
          <w:rFonts w:ascii="Palatino Linotype" w:hAnsi="Palatino Linotype"/>
          <w:b/>
          <w:smallCaps/>
          <w:color w:val="000000" w:themeColor="text1"/>
        </w:rPr>
        <w:t xml:space="preserve"> – </w:t>
      </w:r>
      <w:r>
        <w:rPr>
          <w:rFonts w:ascii="Palatino Linotype" w:hAnsi="Palatino Linotype"/>
          <w:b/>
          <w:smallCaps/>
          <w:color w:val="000000" w:themeColor="text1"/>
        </w:rPr>
        <w:t>John</w:t>
      </w:r>
      <w:r w:rsidR="00452BE2" w:rsidRPr="005057CC">
        <w:rPr>
          <w:rFonts w:ascii="Palatino Linotype" w:hAnsi="Palatino Linotype"/>
          <w:b/>
          <w:smallCaps/>
          <w:color w:val="000000" w:themeColor="text1"/>
        </w:rPr>
        <w:t xml:space="preserve"> </w:t>
      </w:r>
      <w:r>
        <w:rPr>
          <w:rFonts w:ascii="Palatino Linotype" w:hAnsi="Palatino Linotype"/>
          <w:b/>
          <w:smallCaps/>
          <w:color w:val="000000" w:themeColor="text1"/>
        </w:rPr>
        <w:t>Fannin</w:t>
      </w:r>
    </w:p>
    <w:p w14:paraId="24CD4B75" w14:textId="6E77267B" w:rsidR="00452BE2" w:rsidRDefault="00B6161E" w:rsidP="00DC4B83">
      <w:pPr>
        <w:jc w:val="both"/>
        <w:rPr>
          <w:rFonts w:ascii="Palatino Linotype" w:hAnsi="Palatino Linotype"/>
          <w:color w:val="000000" w:themeColor="text1"/>
        </w:rPr>
      </w:pPr>
      <w:r>
        <w:rPr>
          <w:rFonts w:ascii="Palatino Linotype" w:hAnsi="Palatino Linotype"/>
          <w:i/>
          <w:color w:val="000000" w:themeColor="text1"/>
        </w:rPr>
        <w:t>Seven Hills Overture</w:t>
      </w:r>
      <w:r>
        <w:rPr>
          <w:rFonts w:ascii="Palatino Linotype" w:hAnsi="Palatino Linotype"/>
          <w:color w:val="000000" w:themeColor="text1"/>
        </w:rPr>
        <w:t xml:space="preserve"> is an exciting fanfare that utilizes shifting meter t</w:t>
      </w:r>
      <w:r w:rsidR="005057CC">
        <w:rPr>
          <w:rFonts w:ascii="Palatino Linotype" w:hAnsi="Palatino Linotype"/>
          <w:color w:val="000000" w:themeColor="text1"/>
        </w:rPr>
        <w:t xml:space="preserve">o create a light, happy groove. </w:t>
      </w:r>
      <w:r>
        <w:rPr>
          <w:rFonts w:ascii="Palatino Linotype" w:hAnsi="Palatino Linotype"/>
          <w:color w:val="000000" w:themeColor="text1"/>
        </w:rPr>
        <w:t xml:space="preserve">A lyrical interlude provides an opportunity for ensembles to explore </w:t>
      </w:r>
      <w:r>
        <w:rPr>
          <w:rFonts w:ascii="Palatino Linotype" w:hAnsi="Palatino Linotype"/>
          <w:i/>
          <w:color w:val="000000" w:themeColor="text1"/>
        </w:rPr>
        <w:t>rubato</w:t>
      </w:r>
      <w:r>
        <w:rPr>
          <w:rFonts w:ascii="Palatino Linotype" w:hAnsi="Palatino Linotype"/>
          <w:color w:val="000000" w:themeColor="text1"/>
        </w:rPr>
        <w:t xml:space="preserve"> playing.</w:t>
      </w:r>
      <w:r w:rsidR="00485A78">
        <w:rPr>
          <w:rFonts w:ascii="Palatino Linotype" w:hAnsi="Palatino Linotype"/>
          <w:color w:val="000000" w:themeColor="text1"/>
        </w:rPr>
        <w:t xml:space="preserve"> Commissioned be the Kentucky Music Educators Third District for the 2013 </w:t>
      </w:r>
      <w:r w:rsidR="005057CC">
        <w:rPr>
          <w:rFonts w:ascii="Palatino Linotype" w:hAnsi="Palatino Linotype"/>
          <w:color w:val="000000" w:themeColor="text1"/>
        </w:rPr>
        <w:t>9</w:t>
      </w:r>
      <w:r w:rsidR="005057CC" w:rsidRPr="005057CC">
        <w:rPr>
          <w:rFonts w:ascii="Palatino Linotype" w:hAnsi="Palatino Linotype"/>
          <w:color w:val="000000" w:themeColor="text1"/>
          <w:vertAlign w:val="superscript"/>
        </w:rPr>
        <w:t>th</w:t>
      </w:r>
      <w:r w:rsidR="00485A78">
        <w:rPr>
          <w:rFonts w:ascii="Palatino Linotype" w:hAnsi="Palatino Linotype"/>
          <w:color w:val="000000" w:themeColor="text1"/>
        </w:rPr>
        <w:t xml:space="preserve"> and </w:t>
      </w:r>
      <w:r w:rsidR="005057CC">
        <w:rPr>
          <w:rFonts w:ascii="Palatino Linotype" w:hAnsi="Palatino Linotype"/>
          <w:color w:val="000000" w:themeColor="text1"/>
        </w:rPr>
        <w:t>10</w:t>
      </w:r>
      <w:r w:rsidR="005057CC" w:rsidRPr="005057CC">
        <w:rPr>
          <w:rFonts w:ascii="Palatino Linotype" w:hAnsi="Palatino Linotype"/>
          <w:color w:val="000000" w:themeColor="text1"/>
          <w:vertAlign w:val="superscript"/>
        </w:rPr>
        <w:t>th</w:t>
      </w:r>
      <w:r w:rsidR="00485A78">
        <w:rPr>
          <w:rFonts w:ascii="Palatino Linotype" w:hAnsi="Palatino Linotype"/>
          <w:color w:val="000000" w:themeColor="text1"/>
        </w:rPr>
        <w:t xml:space="preserve"> Grade District Honor Band, the premiere performance in Bowling Green, Kentucky </w:t>
      </w:r>
      <w:r w:rsidR="005057CC">
        <w:rPr>
          <w:rFonts w:ascii="Palatino Linotype" w:hAnsi="Palatino Linotype"/>
          <w:color w:val="000000" w:themeColor="text1"/>
        </w:rPr>
        <w:t xml:space="preserve">was conducted by the composer. </w:t>
      </w:r>
      <w:r w:rsidR="00485A78">
        <w:rPr>
          <w:rFonts w:ascii="Palatino Linotype" w:hAnsi="Palatino Linotype"/>
          <w:color w:val="000000" w:themeColor="text1"/>
        </w:rPr>
        <w:t xml:space="preserve">The title is inspired by the seven hills that surround </w:t>
      </w:r>
      <w:proofErr w:type="gramStart"/>
      <w:r w:rsidR="00485A78">
        <w:rPr>
          <w:rFonts w:ascii="Palatino Linotype" w:hAnsi="Palatino Linotype"/>
          <w:color w:val="000000" w:themeColor="text1"/>
        </w:rPr>
        <w:t>Bowling Green</w:t>
      </w:r>
      <w:proofErr w:type="gramEnd"/>
      <w:r w:rsidR="00485A78">
        <w:rPr>
          <w:rFonts w:ascii="Palatino Linotype" w:hAnsi="Palatino Linotype"/>
          <w:color w:val="000000" w:themeColor="text1"/>
        </w:rPr>
        <w:t>.</w:t>
      </w:r>
    </w:p>
    <w:p w14:paraId="366514DE" w14:textId="77777777" w:rsidR="00452BE2" w:rsidRPr="00452BE2" w:rsidRDefault="00452BE2" w:rsidP="00DC4B83">
      <w:pPr>
        <w:jc w:val="both"/>
        <w:rPr>
          <w:rFonts w:ascii="Palatino Linotype" w:hAnsi="Palatino Linotype"/>
          <w:color w:val="000000" w:themeColor="text1"/>
        </w:rPr>
      </w:pPr>
    </w:p>
    <w:p w14:paraId="7DFC6116" w14:textId="2BF87C1E" w:rsidR="005057CC" w:rsidRDefault="005057CC" w:rsidP="00DC4B83">
      <w:pPr>
        <w:jc w:val="both"/>
        <w:rPr>
          <w:rFonts w:ascii="Palatino Linotype" w:hAnsi="Palatino Linotype"/>
          <w:b/>
          <w:smallCaps/>
          <w:color w:val="000000" w:themeColor="text1"/>
        </w:rPr>
      </w:pPr>
      <w:r>
        <w:rPr>
          <w:rFonts w:ascii="Palatino Linotype" w:hAnsi="Palatino Linotype"/>
          <w:b/>
          <w:smallCaps/>
          <w:color w:val="000000" w:themeColor="text1"/>
        </w:rPr>
        <w:t xml:space="preserve">As Summer Was Just Beginning (Song for James Dean) – Larry </w:t>
      </w:r>
      <w:proofErr w:type="spellStart"/>
      <w:r>
        <w:rPr>
          <w:rFonts w:ascii="Palatino Linotype" w:hAnsi="Palatino Linotype"/>
          <w:b/>
          <w:smallCaps/>
          <w:color w:val="000000" w:themeColor="text1"/>
        </w:rPr>
        <w:t>Daehn</w:t>
      </w:r>
      <w:proofErr w:type="spellEnd"/>
    </w:p>
    <w:p w14:paraId="34879498" w14:textId="000E7D9D" w:rsidR="00234E33" w:rsidRDefault="00234E33" w:rsidP="00DC4B83">
      <w:pPr>
        <w:jc w:val="both"/>
        <w:rPr>
          <w:rFonts w:ascii="Palatino Linotype" w:hAnsi="Palatino Linotype"/>
          <w:color w:val="000000" w:themeColor="text1"/>
        </w:rPr>
      </w:pPr>
      <w:r w:rsidRPr="00234E33">
        <w:rPr>
          <w:rFonts w:ascii="Palatino Linotype" w:hAnsi="Palatino Linotype"/>
          <w:color w:val="000000" w:themeColor="text1"/>
        </w:rPr>
        <w:t>James Byron Dean</w:t>
      </w:r>
      <w:r w:rsidR="005057CC">
        <w:rPr>
          <w:rFonts w:ascii="Palatino Linotype" w:hAnsi="Palatino Linotype"/>
          <w:color w:val="000000" w:themeColor="text1"/>
        </w:rPr>
        <w:t xml:space="preserve"> (1931 – </w:t>
      </w:r>
      <w:r>
        <w:rPr>
          <w:rFonts w:ascii="Palatino Linotype" w:hAnsi="Palatino Linotype"/>
          <w:color w:val="000000" w:themeColor="text1"/>
        </w:rPr>
        <w:t xml:space="preserve">1955) experienced the brightest and briefest movie career ever. In 16 months he made three movies: </w:t>
      </w:r>
      <w:r>
        <w:rPr>
          <w:rFonts w:ascii="Palatino Linotype" w:hAnsi="Palatino Linotype"/>
          <w:i/>
          <w:color w:val="000000" w:themeColor="text1"/>
        </w:rPr>
        <w:t>East of Eden</w:t>
      </w:r>
      <w:r>
        <w:rPr>
          <w:rFonts w:ascii="Palatino Linotype" w:hAnsi="Palatino Linotype"/>
          <w:color w:val="000000" w:themeColor="text1"/>
        </w:rPr>
        <w:t xml:space="preserve">, </w:t>
      </w:r>
      <w:r>
        <w:rPr>
          <w:rFonts w:ascii="Palatino Linotype" w:hAnsi="Palatino Linotype"/>
          <w:i/>
          <w:color w:val="000000" w:themeColor="text1"/>
        </w:rPr>
        <w:t xml:space="preserve">Rebel </w:t>
      </w:r>
      <w:proofErr w:type="gramStart"/>
      <w:r>
        <w:rPr>
          <w:rFonts w:ascii="Palatino Linotype" w:hAnsi="Palatino Linotype"/>
          <w:i/>
          <w:color w:val="000000" w:themeColor="text1"/>
        </w:rPr>
        <w:t>Without</w:t>
      </w:r>
      <w:proofErr w:type="gramEnd"/>
      <w:r>
        <w:rPr>
          <w:rFonts w:ascii="Palatino Linotype" w:hAnsi="Palatino Linotype"/>
          <w:i/>
          <w:color w:val="000000" w:themeColor="text1"/>
        </w:rPr>
        <w:t xml:space="preserve"> </w:t>
      </w:r>
      <w:r w:rsidR="005057CC">
        <w:rPr>
          <w:rFonts w:ascii="Palatino Linotype" w:hAnsi="Palatino Linotype"/>
          <w:i/>
          <w:color w:val="000000" w:themeColor="text1"/>
        </w:rPr>
        <w:t>a</w:t>
      </w:r>
      <w:r>
        <w:rPr>
          <w:rFonts w:ascii="Palatino Linotype" w:hAnsi="Palatino Linotype"/>
          <w:i/>
          <w:color w:val="000000" w:themeColor="text1"/>
        </w:rPr>
        <w:t xml:space="preserve"> Cause</w:t>
      </w:r>
      <w:r>
        <w:rPr>
          <w:rFonts w:ascii="Palatino Linotype" w:hAnsi="Palatino Linotype"/>
          <w:color w:val="000000" w:themeColor="text1"/>
        </w:rPr>
        <w:t xml:space="preserve">, and </w:t>
      </w:r>
      <w:r>
        <w:rPr>
          <w:rFonts w:ascii="Palatino Linotype" w:hAnsi="Palatino Linotype"/>
          <w:i/>
          <w:color w:val="000000" w:themeColor="text1"/>
        </w:rPr>
        <w:t>Giant</w:t>
      </w:r>
      <w:r>
        <w:rPr>
          <w:rFonts w:ascii="Palatino Linotype" w:hAnsi="Palatino Linotype"/>
          <w:color w:val="000000" w:themeColor="text1"/>
        </w:rPr>
        <w:t>. Only the first had been released when he was killed in a car accident at age 24. His death on September 30, 1955, sparked an unparalleled outpouring of sorrow. For three years after his death, Warner Brothers received more letters to him than to any living actor.</w:t>
      </w:r>
    </w:p>
    <w:p w14:paraId="045B7E5F" w14:textId="77777777" w:rsidR="00234E33" w:rsidRDefault="00234E33" w:rsidP="00DC4B83">
      <w:pPr>
        <w:jc w:val="both"/>
        <w:rPr>
          <w:rFonts w:ascii="Palatino Linotype" w:hAnsi="Palatino Linotype"/>
          <w:color w:val="000000" w:themeColor="text1"/>
        </w:rPr>
      </w:pPr>
    </w:p>
    <w:p w14:paraId="6F0F0889" w14:textId="22DBFC82" w:rsidR="00234E33" w:rsidRDefault="00234E33" w:rsidP="00DC4B83">
      <w:pPr>
        <w:jc w:val="both"/>
        <w:rPr>
          <w:rFonts w:ascii="Palatino Linotype" w:hAnsi="Palatino Linotype"/>
          <w:color w:val="000000" w:themeColor="text1"/>
        </w:rPr>
      </w:pPr>
      <w:r>
        <w:rPr>
          <w:rFonts w:ascii="Palatino Linotype" w:hAnsi="Palatino Linotype"/>
          <w:color w:val="000000" w:themeColor="text1"/>
        </w:rPr>
        <w:t>And the James Dean phenomenon has never really ended. Thousands still come to the little town of Fairmount, Indiana, to see the farm where he grew up and to visit his grave there.</w:t>
      </w:r>
      <w:r w:rsidR="00526299">
        <w:rPr>
          <w:rFonts w:ascii="Palatino Linotype" w:hAnsi="Palatino Linotype"/>
          <w:color w:val="000000" w:themeColor="text1"/>
        </w:rPr>
        <w:t xml:space="preserve"> His familiar image appears worldwide on posters and t-shirts. He has been the subject of many books, songs, TV documentaries, plays, </w:t>
      </w:r>
      <w:r w:rsidR="0092656A">
        <w:rPr>
          <w:rFonts w:ascii="Palatino Linotype" w:hAnsi="Palatino Linotype"/>
          <w:color w:val="000000" w:themeColor="text1"/>
        </w:rPr>
        <w:t>movies, and hundreds of magazine</w:t>
      </w:r>
      <w:r w:rsidR="00526299">
        <w:rPr>
          <w:rFonts w:ascii="Palatino Linotype" w:hAnsi="Palatino Linotype"/>
          <w:color w:val="000000" w:themeColor="text1"/>
        </w:rPr>
        <w:t xml:space="preserve"> articles. Forty years after his death</w:t>
      </w:r>
      <w:r w:rsidR="0092656A">
        <w:rPr>
          <w:rFonts w:ascii="Palatino Linotype" w:hAnsi="Palatino Linotype"/>
          <w:color w:val="000000" w:themeColor="text1"/>
        </w:rPr>
        <w:t>, James Dean is still a hero to his own generation and to succeeding generations who keep his legend alive.</w:t>
      </w:r>
    </w:p>
    <w:p w14:paraId="6C72D54D" w14:textId="77777777" w:rsidR="0092656A" w:rsidRDefault="0092656A" w:rsidP="00DC4B83">
      <w:pPr>
        <w:jc w:val="both"/>
        <w:rPr>
          <w:rFonts w:ascii="Palatino Linotype" w:hAnsi="Palatino Linotype"/>
          <w:color w:val="000000" w:themeColor="text1"/>
        </w:rPr>
      </w:pPr>
    </w:p>
    <w:p w14:paraId="0C6DCF28" w14:textId="4354ADFE" w:rsidR="0092656A" w:rsidRDefault="0092656A" w:rsidP="00DC4B83">
      <w:pPr>
        <w:jc w:val="both"/>
        <w:rPr>
          <w:rFonts w:ascii="Palatino Linotype" w:hAnsi="Palatino Linotype"/>
          <w:color w:val="000000" w:themeColor="text1"/>
        </w:rPr>
      </w:pPr>
      <w:r>
        <w:rPr>
          <w:rFonts w:ascii="Palatino Linotype" w:hAnsi="Palatino Linotype"/>
          <w:i/>
          <w:color w:val="000000" w:themeColor="text1"/>
        </w:rPr>
        <w:t>People were robbed of him. Whenever you’re robbed of something, it lingers with you.</w:t>
      </w:r>
      <w:r>
        <w:rPr>
          <w:rFonts w:ascii="Palatino Linotype" w:hAnsi="Palatino Linotype"/>
          <w:color w:val="000000" w:themeColor="text1"/>
        </w:rPr>
        <w:t xml:space="preserve"> – Martin Landau</w:t>
      </w:r>
    </w:p>
    <w:p w14:paraId="22A3C9EF" w14:textId="77777777" w:rsidR="0092656A" w:rsidRDefault="0092656A" w:rsidP="00DC4B83">
      <w:pPr>
        <w:jc w:val="both"/>
        <w:rPr>
          <w:rFonts w:ascii="Palatino Linotype" w:hAnsi="Palatino Linotype"/>
          <w:color w:val="000000" w:themeColor="text1"/>
        </w:rPr>
      </w:pPr>
    </w:p>
    <w:p w14:paraId="00869571" w14:textId="54AE4E12" w:rsidR="0092656A" w:rsidRDefault="0092656A" w:rsidP="00DC4B83">
      <w:pPr>
        <w:jc w:val="both"/>
        <w:rPr>
          <w:rFonts w:ascii="Palatino Linotype" w:hAnsi="Palatino Linotype"/>
          <w:color w:val="000000" w:themeColor="text1"/>
        </w:rPr>
      </w:pPr>
      <w:r>
        <w:rPr>
          <w:rFonts w:ascii="Palatino Linotype" w:hAnsi="Palatino Linotype"/>
          <w:color w:val="000000" w:themeColor="text1"/>
        </w:rPr>
        <w:t>A bronze bust of James Dean by artist Kenneth Kendall stands near Griffith Park Observatory in Los Angeles, CA. There is a Greek inscription on the right shoulder,</w:t>
      </w:r>
    </w:p>
    <w:p w14:paraId="46520C4A" w14:textId="77777777" w:rsidR="0092656A" w:rsidRDefault="0092656A" w:rsidP="00DC4B83">
      <w:pPr>
        <w:jc w:val="both"/>
        <w:rPr>
          <w:rFonts w:ascii="Palatino Linotype" w:hAnsi="Palatino Linotype"/>
          <w:color w:val="000000" w:themeColor="text1"/>
        </w:rPr>
      </w:pPr>
    </w:p>
    <w:p w14:paraId="4CAEAB28" w14:textId="6CE8187A" w:rsidR="00FC50B0" w:rsidRDefault="00FC50B0" w:rsidP="00FC50B0">
      <w:pPr>
        <w:jc w:val="center"/>
        <w:rPr>
          <w:rFonts w:ascii="Palatino Linotype" w:hAnsi="Palatino Linotype"/>
          <w:color w:val="000000" w:themeColor="text1"/>
        </w:rPr>
      </w:pPr>
      <w:r>
        <w:rPr>
          <w:rFonts w:ascii="Palatino Linotype" w:hAnsi="Palatino Linotype"/>
          <w:color w:val="000000" w:themeColor="text1"/>
        </w:rPr>
        <w:sym w:font="Symbol" w:char="F051"/>
      </w:r>
      <w:r>
        <w:rPr>
          <w:rFonts w:ascii="Palatino Linotype" w:hAnsi="Palatino Linotype"/>
          <w:color w:val="000000" w:themeColor="text1"/>
        </w:rPr>
        <w:t>EPEO</w:t>
      </w:r>
      <w:r>
        <w:rPr>
          <w:rFonts w:ascii="Palatino Linotype" w:hAnsi="Palatino Linotype"/>
          <w:color w:val="000000" w:themeColor="text1"/>
        </w:rPr>
        <w:sym w:font="Symbol" w:char="F053"/>
      </w:r>
      <w:r>
        <w:rPr>
          <w:rFonts w:ascii="Palatino Linotype" w:hAnsi="Palatino Linotype"/>
          <w:color w:val="000000" w:themeColor="text1"/>
        </w:rPr>
        <w:t xml:space="preserve"> NEON I</w:t>
      </w:r>
      <w:r>
        <w:rPr>
          <w:rFonts w:ascii="Palatino Linotype" w:hAnsi="Palatino Linotype"/>
          <w:color w:val="000000" w:themeColor="text1"/>
        </w:rPr>
        <w:sym w:font="Symbol" w:char="F053"/>
      </w:r>
      <w:r>
        <w:rPr>
          <w:rFonts w:ascii="Palatino Linotype" w:hAnsi="Palatino Linotype"/>
          <w:color w:val="000000" w:themeColor="text1"/>
        </w:rPr>
        <w:t>TAMENOIO</w:t>
      </w:r>
    </w:p>
    <w:p w14:paraId="3DF5E48D" w14:textId="77777777" w:rsidR="0092656A" w:rsidRDefault="0092656A" w:rsidP="00DC4B83">
      <w:pPr>
        <w:jc w:val="both"/>
        <w:rPr>
          <w:rFonts w:ascii="Palatino Linotype" w:hAnsi="Palatino Linotype"/>
          <w:color w:val="000000" w:themeColor="text1"/>
        </w:rPr>
      </w:pPr>
    </w:p>
    <w:p w14:paraId="1D4DD12A" w14:textId="7E840D50" w:rsidR="0092656A" w:rsidRDefault="00FC50B0" w:rsidP="00DC4B83">
      <w:pPr>
        <w:jc w:val="both"/>
        <w:rPr>
          <w:rFonts w:ascii="Palatino Linotype" w:hAnsi="Palatino Linotype"/>
          <w:color w:val="000000" w:themeColor="text1"/>
        </w:rPr>
      </w:pPr>
      <w:proofErr w:type="gramStart"/>
      <w:r>
        <w:rPr>
          <w:rFonts w:ascii="Palatino Linotype" w:hAnsi="Palatino Linotype"/>
          <w:color w:val="000000" w:themeColor="text1"/>
        </w:rPr>
        <w:t>w</w:t>
      </w:r>
      <w:r w:rsidR="0092656A">
        <w:rPr>
          <w:rFonts w:ascii="Palatino Linotype" w:hAnsi="Palatino Linotype"/>
          <w:color w:val="000000" w:themeColor="text1"/>
        </w:rPr>
        <w:t>hich</w:t>
      </w:r>
      <w:proofErr w:type="gramEnd"/>
      <w:r w:rsidR="0092656A">
        <w:rPr>
          <w:rFonts w:ascii="Palatino Linotype" w:hAnsi="Palatino Linotype"/>
          <w:color w:val="000000" w:themeColor="text1"/>
        </w:rPr>
        <w:t>, when translated, reads</w:t>
      </w:r>
      <w:r w:rsidR="005057CC">
        <w:rPr>
          <w:rFonts w:ascii="Palatino Linotype" w:hAnsi="Palatino Linotype"/>
          <w:color w:val="000000" w:themeColor="text1"/>
        </w:rPr>
        <w:t>, “As Summer Was Just Beginning”</w:t>
      </w:r>
      <w:r w:rsidR="0092656A">
        <w:rPr>
          <w:rFonts w:ascii="Palatino Linotype" w:hAnsi="Palatino Linotype"/>
          <w:color w:val="000000" w:themeColor="text1"/>
        </w:rPr>
        <w:t xml:space="preserve">: This sentiment, from a painting by John La </w:t>
      </w:r>
      <w:proofErr w:type="spellStart"/>
      <w:r w:rsidR="0092656A">
        <w:rPr>
          <w:rFonts w:ascii="Palatino Linotype" w:hAnsi="Palatino Linotype"/>
          <w:color w:val="000000" w:themeColor="text1"/>
        </w:rPr>
        <w:t>Farge</w:t>
      </w:r>
      <w:proofErr w:type="spellEnd"/>
      <w:r w:rsidR="0092656A">
        <w:rPr>
          <w:rFonts w:ascii="Palatino Linotype" w:hAnsi="Palatino Linotype"/>
          <w:color w:val="000000" w:themeColor="text1"/>
        </w:rPr>
        <w:t>, is a Greek epitaph concerning the death of a young person. I chose it as the title for this piece.</w:t>
      </w:r>
    </w:p>
    <w:p w14:paraId="7952D519" w14:textId="77777777" w:rsidR="0092656A" w:rsidRDefault="0092656A" w:rsidP="00DC4B83">
      <w:pPr>
        <w:jc w:val="both"/>
        <w:rPr>
          <w:rFonts w:ascii="Palatino Linotype" w:hAnsi="Palatino Linotype"/>
          <w:color w:val="000000" w:themeColor="text1"/>
        </w:rPr>
      </w:pPr>
    </w:p>
    <w:p w14:paraId="79C61BB6" w14:textId="78F721CF" w:rsidR="0092656A" w:rsidRDefault="0092656A" w:rsidP="00DC4B83">
      <w:pPr>
        <w:jc w:val="both"/>
        <w:rPr>
          <w:rFonts w:ascii="Palatino Linotype" w:hAnsi="Palatino Linotype"/>
          <w:color w:val="000000" w:themeColor="text1"/>
        </w:rPr>
      </w:pPr>
      <w:r>
        <w:rPr>
          <w:rFonts w:ascii="Palatino Linotype" w:hAnsi="Palatino Linotype"/>
          <w:color w:val="000000" w:themeColor="text1"/>
        </w:rPr>
        <w:t xml:space="preserve">I loosely based the main melody (heard at the beginning and at measures 33 and 57) on an old British Isles folksong, “The Winter it is past, and the </w:t>
      </w:r>
      <w:proofErr w:type="gramStart"/>
      <w:r>
        <w:rPr>
          <w:rFonts w:ascii="Palatino Linotype" w:hAnsi="Palatino Linotype"/>
          <w:color w:val="000000" w:themeColor="text1"/>
        </w:rPr>
        <w:t>Summer’s</w:t>
      </w:r>
      <w:proofErr w:type="gramEnd"/>
      <w:r>
        <w:rPr>
          <w:rFonts w:ascii="Palatino Linotype" w:hAnsi="Palatino Linotype"/>
          <w:color w:val="000000" w:themeColor="text1"/>
        </w:rPr>
        <w:t xml:space="preserve"> here at last.” I choose it because Dean’s Quaker heritage goes back to England, Ireland, and Scotland, and because the simple bittersweet song about summer seemed appropriate for remembering James Dean.</w:t>
      </w:r>
    </w:p>
    <w:p w14:paraId="5EDE58D2" w14:textId="77777777" w:rsidR="00452BE2" w:rsidRDefault="00452BE2" w:rsidP="00DC4B83">
      <w:pPr>
        <w:jc w:val="both"/>
        <w:rPr>
          <w:rFonts w:ascii="Palatino Linotype" w:hAnsi="Palatino Linotype"/>
          <w:b/>
          <w:color w:val="000000" w:themeColor="text1"/>
        </w:rPr>
      </w:pPr>
    </w:p>
    <w:p w14:paraId="46F5A11D" w14:textId="00E90100" w:rsidR="005057CC" w:rsidRPr="005057CC" w:rsidRDefault="005057CC" w:rsidP="00DC4B83">
      <w:pPr>
        <w:jc w:val="both"/>
        <w:rPr>
          <w:rFonts w:ascii="Palatino Linotype" w:hAnsi="Palatino Linotype"/>
          <w:b/>
          <w:smallCaps/>
          <w:color w:val="000000" w:themeColor="text1"/>
        </w:rPr>
      </w:pPr>
      <w:r w:rsidRPr="005057CC">
        <w:rPr>
          <w:rFonts w:ascii="Palatino Linotype" w:hAnsi="Palatino Linotype"/>
          <w:b/>
          <w:smallCaps/>
          <w:color w:val="000000" w:themeColor="text1"/>
        </w:rPr>
        <w:t xml:space="preserve">Scenes from “The Louvre” – Norman </w:t>
      </w:r>
      <w:proofErr w:type="spellStart"/>
      <w:r w:rsidRPr="005057CC">
        <w:rPr>
          <w:rFonts w:ascii="Palatino Linotype" w:hAnsi="Palatino Linotype"/>
          <w:b/>
          <w:smallCaps/>
          <w:color w:val="000000" w:themeColor="text1"/>
        </w:rPr>
        <w:t>Dello</w:t>
      </w:r>
      <w:proofErr w:type="spellEnd"/>
      <w:r w:rsidRPr="005057CC">
        <w:rPr>
          <w:rFonts w:ascii="Palatino Linotype" w:hAnsi="Palatino Linotype"/>
          <w:b/>
          <w:smallCaps/>
          <w:color w:val="000000" w:themeColor="text1"/>
        </w:rPr>
        <w:t xml:space="preserve"> </w:t>
      </w:r>
      <w:proofErr w:type="spellStart"/>
      <w:r w:rsidRPr="005057CC">
        <w:rPr>
          <w:rFonts w:ascii="Palatino Linotype" w:hAnsi="Palatino Linotype"/>
          <w:b/>
          <w:smallCaps/>
          <w:color w:val="000000" w:themeColor="text1"/>
        </w:rPr>
        <w:t>Joio</w:t>
      </w:r>
      <w:proofErr w:type="spellEnd"/>
    </w:p>
    <w:p w14:paraId="189E0B4D" w14:textId="05D638A2" w:rsidR="00452BE2" w:rsidRDefault="00AD40E0" w:rsidP="00DC4B83">
      <w:pPr>
        <w:jc w:val="both"/>
        <w:rPr>
          <w:rFonts w:ascii="Palatino Linotype" w:hAnsi="Palatino Linotype"/>
          <w:color w:val="000000" w:themeColor="text1"/>
        </w:rPr>
      </w:pPr>
      <w:r w:rsidRPr="00AD40E0">
        <w:rPr>
          <w:rFonts w:ascii="Palatino Linotype" w:hAnsi="Palatino Linotype"/>
          <w:color w:val="000000" w:themeColor="text1"/>
        </w:rPr>
        <w:t xml:space="preserve">Norman </w:t>
      </w:r>
      <w:proofErr w:type="spellStart"/>
      <w:r w:rsidRPr="00AD40E0">
        <w:rPr>
          <w:rFonts w:ascii="Palatino Linotype" w:hAnsi="Palatino Linotype"/>
          <w:color w:val="000000" w:themeColor="text1"/>
        </w:rPr>
        <w:t>Dello</w:t>
      </w:r>
      <w:proofErr w:type="spellEnd"/>
      <w:r w:rsidRPr="00AD40E0">
        <w:rPr>
          <w:rFonts w:ascii="Palatino Linotype" w:hAnsi="Palatino Linotype"/>
          <w:color w:val="000000" w:themeColor="text1"/>
        </w:rPr>
        <w:t xml:space="preserve"> </w:t>
      </w:r>
      <w:proofErr w:type="spellStart"/>
      <w:r w:rsidRPr="00AD40E0">
        <w:rPr>
          <w:rFonts w:ascii="Palatino Linotype" w:hAnsi="Palatino Linotype"/>
          <w:color w:val="000000" w:themeColor="text1"/>
        </w:rPr>
        <w:t>Joio</w:t>
      </w:r>
      <w:proofErr w:type="spellEnd"/>
      <w:r w:rsidRPr="00AD40E0">
        <w:rPr>
          <w:rFonts w:ascii="Palatino Linotype" w:hAnsi="Palatino Linotype"/>
          <w:color w:val="000000" w:themeColor="text1"/>
        </w:rPr>
        <w:t>, descended from three generations of Italian organists, began his music training early.</w:t>
      </w:r>
      <w:r>
        <w:rPr>
          <w:rFonts w:ascii="Palatino Linotype" w:hAnsi="Palatino Linotype"/>
          <w:color w:val="000000" w:themeColor="text1"/>
        </w:rPr>
        <w:t xml:space="preserve"> He quickly showed remarkable aptitude and facility. At fourteen, he already was organist and choir director of the Sea Church in City Island, NY.  </w:t>
      </w:r>
    </w:p>
    <w:p w14:paraId="0647612B" w14:textId="77777777" w:rsidR="00AD40E0" w:rsidRDefault="00AD40E0" w:rsidP="00DC4B83">
      <w:pPr>
        <w:jc w:val="both"/>
        <w:rPr>
          <w:rFonts w:ascii="Palatino Linotype" w:hAnsi="Palatino Linotype"/>
          <w:color w:val="000000" w:themeColor="text1"/>
        </w:rPr>
      </w:pPr>
    </w:p>
    <w:p w14:paraId="7B676F92" w14:textId="00883EB1" w:rsidR="00AD40E0" w:rsidRDefault="00AD40E0" w:rsidP="00DC4B83">
      <w:pPr>
        <w:jc w:val="both"/>
        <w:rPr>
          <w:rFonts w:ascii="Palatino Linotype" w:hAnsi="Palatino Linotype"/>
          <w:color w:val="000000" w:themeColor="text1"/>
        </w:rPr>
      </w:pPr>
      <w:r>
        <w:rPr>
          <w:rFonts w:ascii="Palatino Linotype" w:hAnsi="Palatino Linotype"/>
          <w:color w:val="000000" w:themeColor="text1"/>
        </w:rPr>
        <w:t xml:space="preserve">Composition attracted him while a Julliard School of Music student. After three years, he proceeded to the Yale School of Music to study under Paul Hindemith. For some years </w:t>
      </w:r>
      <w:proofErr w:type="spellStart"/>
      <w:r>
        <w:rPr>
          <w:rFonts w:ascii="Palatino Linotype" w:hAnsi="Palatino Linotype"/>
          <w:color w:val="000000" w:themeColor="text1"/>
        </w:rPr>
        <w:t>Dello</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Joio</w:t>
      </w:r>
      <w:proofErr w:type="spellEnd"/>
      <w:r>
        <w:rPr>
          <w:rFonts w:ascii="Palatino Linotype" w:hAnsi="Palatino Linotype"/>
          <w:color w:val="000000" w:themeColor="text1"/>
        </w:rPr>
        <w:t xml:space="preserve"> was on the faculty of Sarah Lawrence College and also served as professor of composition at Mannes College of Music in New York, NY.  Some of </w:t>
      </w:r>
      <w:proofErr w:type="spellStart"/>
      <w:r>
        <w:rPr>
          <w:rFonts w:ascii="Palatino Linotype" w:hAnsi="Palatino Linotype"/>
          <w:color w:val="000000" w:themeColor="text1"/>
        </w:rPr>
        <w:t>Dello</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Joio’s</w:t>
      </w:r>
      <w:proofErr w:type="spellEnd"/>
      <w:r>
        <w:rPr>
          <w:rFonts w:ascii="Palatino Linotype" w:hAnsi="Palatino Linotype"/>
          <w:color w:val="000000" w:themeColor="text1"/>
        </w:rPr>
        <w:t xml:space="preserve"> compositions have won him</w:t>
      </w:r>
      <w:r w:rsidR="0031753E">
        <w:rPr>
          <w:rFonts w:ascii="Palatino Linotype" w:hAnsi="Palatino Linotype"/>
          <w:color w:val="000000" w:themeColor="text1"/>
        </w:rPr>
        <w:t xml:space="preserve"> the Pulitzer Prize, the New York Music Critics Circle Award, and the Emmy among others.  His works for band include “Variants on a Mediaeval Tune” and “From Every Horizon.”</w:t>
      </w:r>
    </w:p>
    <w:p w14:paraId="05D9C673" w14:textId="77777777" w:rsidR="0031753E" w:rsidRDefault="0031753E" w:rsidP="00DC4B83">
      <w:pPr>
        <w:jc w:val="both"/>
        <w:rPr>
          <w:rFonts w:ascii="Palatino Linotype" w:hAnsi="Palatino Linotype"/>
          <w:color w:val="000000" w:themeColor="text1"/>
        </w:rPr>
      </w:pPr>
    </w:p>
    <w:p w14:paraId="0E9EDB76" w14:textId="20C33BFE" w:rsidR="0031753E" w:rsidRPr="001A45CF" w:rsidRDefault="001A45CF" w:rsidP="00DC4B83">
      <w:pPr>
        <w:jc w:val="both"/>
        <w:rPr>
          <w:rFonts w:ascii="Palatino Linotype" w:hAnsi="Palatino Linotype"/>
          <w:color w:val="000000" w:themeColor="text1"/>
        </w:rPr>
      </w:pPr>
      <w:r>
        <w:rPr>
          <w:rFonts w:ascii="Palatino Linotype" w:hAnsi="Palatino Linotype"/>
          <w:color w:val="000000" w:themeColor="text1"/>
        </w:rPr>
        <w:t xml:space="preserve">This band version of </w:t>
      </w:r>
      <w:r>
        <w:rPr>
          <w:rFonts w:ascii="Palatino Linotype" w:hAnsi="Palatino Linotype"/>
          <w:i/>
          <w:color w:val="000000" w:themeColor="text1"/>
        </w:rPr>
        <w:t>“The Louvre”</w:t>
      </w:r>
      <w:r>
        <w:rPr>
          <w:rFonts w:ascii="Palatino Linotype" w:hAnsi="Palatino Linotype"/>
          <w:color w:val="000000" w:themeColor="text1"/>
        </w:rPr>
        <w:t xml:space="preserve"> is taken from the original score of the NBC Television special that was first broadcast nationally in November 1964. In September 1965, the Composer received the Emmy Award for this score as the most outstanding music written for television in the season of 1964-1965.  The five movements of this suite cover the period of The Louvre’s development during the Renaissance. Here themes are used from composers of that time. Edward </w:t>
      </w:r>
      <w:proofErr w:type="spellStart"/>
      <w:r>
        <w:rPr>
          <w:rFonts w:ascii="Palatino Linotype" w:hAnsi="Palatino Linotype"/>
          <w:color w:val="000000" w:themeColor="text1"/>
        </w:rPr>
        <w:t>Downes</w:t>
      </w:r>
      <w:proofErr w:type="spellEnd"/>
      <w:r>
        <w:rPr>
          <w:rFonts w:ascii="Palatino Linotype" w:hAnsi="Palatino Linotype"/>
          <w:color w:val="000000" w:themeColor="text1"/>
        </w:rPr>
        <w:t xml:space="preserve">, the noted critic, has written about this work that “a strong melodic vein, rhythmic vitality, an infectious brio, and freshness of invention are among the earmarks of </w:t>
      </w:r>
      <w:proofErr w:type="spellStart"/>
      <w:r>
        <w:rPr>
          <w:rFonts w:ascii="Palatino Linotype" w:hAnsi="Palatino Linotype"/>
          <w:color w:val="000000" w:themeColor="text1"/>
        </w:rPr>
        <w:t>Dello</w:t>
      </w:r>
      <w:proofErr w:type="spellEnd"/>
      <w:r>
        <w:rPr>
          <w:rFonts w:ascii="Palatino Linotype" w:hAnsi="Palatino Linotype"/>
          <w:color w:val="000000" w:themeColor="text1"/>
        </w:rPr>
        <w:t xml:space="preserve"> </w:t>
      </w:r>
      <w:proofErr w:type="spellStart"/>
      <w:r>
        <w:rPr>
          <w:rFonts w:ascii="Palatino Linotype" w:hAnsi="Palatino Linotype"/>
          <w:color w:val="000000" w:themeColor="text1"/>
        </w:rPr>
        <w:t>Joio’s</w:t>
      </w:r>
      <w:proofErr w:type="spellEnd"/>
      <w:r>
        <w:rPr>
          <w:rFonts w:ascii="Palatino Linotype" w:hAnsi="Palatino Linotype"/>
          <w:color w:val="000000" w:themeColor="text1"/>
        </w:rPr>
        <w:t xml:space="preserve"> style.” </w:t>
      </w:r>
      <w:r>
        <w:rPr>
          <w:rFonts w:ascii="Palatino Linotype" w:hAnsi="Palatino Linotype"/>
          <w:i/>
          <w:color w:val="000000" w:themeColor="text1"/>
        </w:rPr>
        <w:t>Scenes from “The Louvre”</w:t>
      </w:r>
      <w:r>
        <w:rPr>
          <w:rFonts w:ascii="Palatino Linotype" w:hAnsi="Palatino Linotype"/>
          <w:color w:val="000000" w:themeColor="text1"/>
        </w:rPr>
        <w:t xml:space="preserve"> was commissioned by Baldwin-Wallace College for the Baldwin-Wallace Symphonic Band, Kenneth </w:t>
      </w:r>
      <w:proofErr w:type="spellStart"/>
      <w:r>
        <w:rPr>
          <w:rFonts w:ascii="Palatino Linotype" w:hAnsi="Palatino Linotype"/>
          <w:color w:val="000000" w:themeColor="text1"/>
        </w:rPr>
        <w:t>Snapp</w:t>
      </w:r>
      <w:proofErr w:type="spellEnd"/>
      <w:r>
        <w:rPr>
          <w:rFonts w:ascii="Palatino Linotype" w:hAnsi="Palatino Linotype"/>
          <w:color w:val="000000" w:themeColor="text1"/>
        </w:rPr>
        <w:t>, conductor, and was premiered March 13, 1966, conducted by the composer.</w:t>
      </w:r>
    </w:p>
    <w:p w14:paraId="43EAB10B" w14:textId="77777777" w:rsidR="00452BE2" w:rsidRPr="00452BE2" w:rsidRDefault="00452BE2" w:rsidP="00DC4B83">
      <w:pPr>
        <w:jc w:val="both"/>
        <w:rPr>
          <w:rFonts w:ascii="Palatino Linotype" w:hAnsi="Palatino Linotype"/>
          <w:b/>
          <w:color w:val="000000" w:themeColor="text1"/>
        </w:rPr>
      </w:pPr>
    </w:p>
    <w:p w14:paraId="3DBC3A70" w14:textId="7B3F9D86" w:rsidR="00682D57" w:rsidRPr="00390CAF" w:rsidRDefault="00DC4B83" w:rsidP="00DC4B83">
      <w:pPr>
        <w:jc w:val="both"/>
        <w:rPr>
          <w:rFonts w:ascii="Palatino Linotype" w:hAnsi="Palatino Linotype"/>
          <w:b/>
          <w:smallCaps/>
          <w:color w:val="000000" w:themeColor="text1"/>
        </w:rPr>
      </w:pPr>
      <w:r w:rsidRPr="00390CAF">
        <w:rPr>
          <w:rFonts w:ascii="Palatino Linotype" w:hAnsi="Palatino Linotype"/>
          <w:b/>
          <w:smallCaps/>
          <w:color w:val="000000" w:themeColor="text1"/>
        </w:rPr>
        <w:t>Ecstatic Fanfare – Steven Bryant</w:t>
      </w:r>
    </w:p>
    <w:p w14:paraId="6FB7A447" w14:textId="3CB49863" w:rsidR="00DC4B83" w:rsidRPr="00DC4B83" w:rsidRDefault="00DC4B83" w:rsidP="00DC4B83">
      <w:pPr>
        <w:jc w:val="both"/>
        <w:rPr>
          <w:rFonts w:ascii="Palatino Linotype" w:eastAsia="Times New Roman" w:hAnsi="Palatino Linotype"/>
        </w:rPr>
      </w:pPr>
      <w:r w:rsidRPr="00DC4B83">
        <w:rPr>
          <w:rStyle w:val="Emphasis"/>
          <w:rFonts w:ascii="Palatino Linotype" w:eastAsia="Times New Roman" w:hAnsi="Palatino Linotype"/>
        </w:rPr>
        <w:t>Ecstatic Fanfare</w:t>
      </w:r>
      <w:r w:rsidRPr="00DC4B83">
        <w:rPr>
          <w:rFonts w:ascii="Palatino Linotype" w:eastAsia="Times New Roman" w:hAnsi="Palatino Linotype"/>
        </w:rPr>
        <w:t> was extracted in 2012 from a larger work,</w:t>
      </w:r>
      <w:r>
        <w:rPr>
          <w:rFonts w:ascii="Palatino Linotype" w:eastAsia="Times New Roman" w:hAnsi="Palatino Linotype"/>
        </w:rPr>
        <w:t xml:space="preserve"> </w:t>
      </w:r>
      <w:r w:rsidRPr="00DC4B83">
        <w:rPr>
          <w:rFonts w:ascii="Palatino Linotype" w:eastAsia="Times New Roman" w:hAnsi="Palatino Linotype"/>
          <w:i/>
        </w:rPr>
        <w:t>Ecstatic Waters</w:t>
      </w:r>
      <w:r>
        <w:rPr>
          <w:rFonts w:ascii="Palatino Linotype" w:eastAsia="Times New Roman" w:hAnsi="Palatino Linotype"/>
        </w:rPr>
        <w:t xml:space="preserve"> (2008). </w:t>
      </w:r>
      <w:r w:rsidRPr="00DC4B83">
        <w:rPr>
          <w:rFonts w:ascii="Palatino Linotype" w:eastAsia="Times New Roman" w:hAnsi="Palatino Linotype"/>
        </w:rPr>
        <w:t xml:space="preserve">The fanfare uses some of the tutti material from the larger work’s opening movement. </w:t>
      </w:r>
    </w:p>
    <w:p w14:paraId="61C0D51A" w14:textId="77777777" w:rsidR="00682D57" w:rsidRPr="00DC4B83" w:rsidRDefault="00682D57" w:rsidP="00DC4B83">
      <w:pPr>
        <w:jc w:val="both"/>
        <w:rPr>
          <w:rFonts w:ascii="Palatino Linotype" w:hAnsi="Palatino Linotype"/>
        </w:rPr>
      </w:pPr>
    </w:p>
    <w:p w14:paraId="416909E8" w14:textId="620D7923" w:rsidR="00DC4B83" w:rsidRDefault="00DC4B83" w:rsidP="00DC4B83">
      <w:pPr>
        <w:jc w:val="both"/>
        <w:rPr>
          <w:rFonts w:ascii="Palatino Linotype" w:eastAsia="Times New Roman" w:hAnsi="Palatino Linotype"/>
          <w:color w:val="000000" w:themeColor="text1"/>
        </w:rPr>
      </w:pPr>
      <w:r>
        <w:rPr>
          <w:rFonts w:ascii="Palatino Linotype" w:eastAsia="Times New Roman" w:hAnsi="Palatino Linotype"/>
        </w:rPr>
        <w:lastRenderedPageBreak/>
        <w:t xml:space="preserve">Steven Bryant </w:t>
      </w:r>
      <w:r w:rsidRPr="00DC4B83">
        <w:rPr>
          <w:rFonts w:ascii="Palatino Linotype" w:eastAsia="Times New Roman" w:hAnsi="Palatino Linotype"/>
        </w:rPr>
        <w:t>is an acclaimed, award-winning composer whose works o</w:t>
      </w:r>
      <w:r>
        <w:rPr>
          <w:rFonts w:ascii="Palatino Linotype" w:eastAsia="Times New Roman" w:hAnsi="Palatino Linotype"/>
        </w:rPr>
        <w:t xml:space="preserve">ften straddle different media. </w:t>
      </w:r>
      <w:r w:rsidRPr="00DC4B83">
        <w:rPr>
          <w:rFonts w:ascii="Palatino Linotype" w:eastAsia="Times New Roman" w:hAnsi="Palatino Linotype"/>
        </w:rPr>
        <w:t xml:space="preserve">He is a three-time recipient of the National Band Association’s William D. </w:t>
      </w:r>
      <w:proofErr w:type="spellStart"/>
      <w:r w:rsidRPr="00DC4B83">
        <w:rPr>
          <w:rFonts w:ascii="Palatino Linotype" w:eastAsia="Times New Roman" w:hAnsi="Palatino Linotype"/>
        </w:rPr>
        <w:t>Revelli</w:t>
      </w:r>
      <w:proofErr w:type="spellEnd"/>
      <w:r w:rsidRPr="00DC4B83">
        <w:rPr>
          <w:rFonts w:ascii="Palatino Linotype" w:eastAsia="Times New Roman" w:hAnsi="Palatino Linotype"/>
        </w:rPr>
        <w:t xml:space="preserve"> Composition Award (2007, 2008, </w:t>
      </w:r>
      <w:r w:rsidR="000A5B1E">
        <w:rPr>
          <w:rFonts w:ascii="Palatino Linotype" w:eastAsia="Times New Roman" w:hAnsi="Palatino Linotype"/>
        </w:rPr>
        <w:t xml:space="preserve">and </w:t>
      </w:r>
      <w:r w:rsidRPr="00DC4B83">
        <w:rPr>
          <w:rFonts w:ascii="Palatino Linotype" w:eastAsia="Times New Roman" w:hAnsi="Palatino Linotype"/>
        </w:rPr>
        <w:t>2010). His unique works for wind band and electronics have received more performances than a</w:t>
      </w:r>
      <w:r>
        <w:rPr>
          <w:rFonts w:ascii="Palatino Linotype" w:eastAsia="Times New Roman" w:hAnsi="Palatino Linotype"/>
        </w:rPr>
        <w:t xml:space="preserve">ny other pieces of their kind. </w:t>
      </w:r>
      <w:r w:rsidRPr="00DC4B83">
        <w:rPr>
          <w:rFonts w:ascii="Palatino Linotype" w:eastAsia="Times New Roman" w:hAnsi="Palatino Linotype"/>
        </w:rPr>
        <w:t xml:space="preserve">His other work includes pieces for wind band (some with added </w:t>
      </w:r>
      <w:r w:rsidRPr="00DC4B83">
        <w:rPr>
          <w:rFonts w:ascii="Palatino Linotype" w:eastAsia="Times New Roman" w:hAnsi="Palatino Linotype"/>
          <w:color w:val="000000" w:themeColor="text1"/>
        </w:rPr>
        <w:t>electronics), orchestra, chamber e</w:t>
      </w:r>
      <w:r>
        <w:rPr>
          <w:rFonts w:ascii="Palatino Linotype" w:eastAsia="Times New Roman" w:hAnsi="Palatino Linotype"/>
          <w:color w:val="000000" w:themeColor="text1"/>
        </w:rPr>
        <w:t>nsembles, and electronic music.</w:t>
      </w:r>
      <w:r w:rsidRPr="00DC4B83">
        <w:rPr>
          <w:rFonts w:ascii="Palatino Linotype" w:eastAsia="Times New Roman" w:hAnsi="Palatino Linotype"/>
          <w:color w:val="000000" w:themeColor="text1"/>
        </w:rPr>
        <w:t> He studied composition at The Juilliard School with </w:t>
      </w:r>
      <w:r w:rsidRPr="000A5B1E">
        <w:rPr>
          <w:rFonts w:ascii="Palatino Linotype" w:eastAsia="Times New Roman" w:hAnsi="Palatino Linotype"/>
        </w:rPr>
        <w:t>John Corigliano</w:t>
      </w:r>
      <w:r w:rsidRPr="00DC4B83">
        <w:rPr>
          <w:rFonts w:ascii="Palatino Linotype" w:eastAsia="Times New Roman" w:hAnsi="Palatino Linotype"/>
          <w:color w:val="000000" w:themeColor="text1"/>
        </w:rPr>
        <w:t>, at the University of North Texas with </w:t>
      </w:r>
      <w:r w:rsidRPr="000A5B1E">
        <w:rPr>
          <w:rFonts w:ascii="Palatino Linotype" w:eastAsia="Times New Roman" w:hAnsi="Palatino Linotype"/>
        </w:rPr>
        <w:t>Cindy McTee</w:t>
      </w:r>
      <w:r w:rsidRPr="00DC4B83">
        <w:rPr>
          <w:rFonts w:ascii="Palatino Linotype" w:eastAsia="Times New Roman" w:hAnsi="Palatino Linotype"/>
          <w:color w:val="000000" w:themeColor="text1"/>
        </w:rPr>
        <w:t>, and at Ouachita University with </w:t>
      </w:r>
      <w:r w:rsidRPr="000A5B1E">
        <w:rPr>
          <w:rFonts w:ascii="Palatino Linotype" w:eastAsia="Times New Roman" w:hAnsi="Palatino Linotype"/>
        </w:rPr>
        <w:t>W. Francis McBeth.</w:t>
      </w:r>
    </w:p>
    <w:p w14:paraId="3112DF54" w14:textId="77777777" w:rsidR="00BB14F1" w:rsidRPr="0021093B" w:rsidRDefault="00BB14F1" w:rsidP="0021093B">
      <w:pPr>
        <w:jc w:val="both"/>
        <w:rPr>
          <w:rFonts w:ascii="Palatino Linotype" w:eastAsia="Times New Roman" w:hAnsi="Palatino Linotype"/>
          <w:color w:val="000000" w:themeColor="text1"/>
        </w:rPr>
      </w:pPr>
    </w:p>
    <w:p w14:paraId="0D250D02" w14:textId="4F676828" w:rsidR="00BB14F1" w:rsidRPr="00390CAF" w:rsidRDefault="00320DC6" w:rsidP="0021093B">
      <w:pPr>
        <w:jc w:val="both"/>
        <w:rPr>
          <w:rFonts w:ascii="Palatino Linotype" w:hAnsi="Palatino Linotype"/>
          <w:b/>
          <w:smallCaps/>
          <w:color w:val="000000" w:themeColor="text1"/>
        </w:rPr>
      </w:pPr>
      <w:r w:rsidRPr="00390CAF">
        <w:rPr>
          <w:rFonts w:ascii="Palatino Linotype" w:hAnsi="Palatino Linotype"/>
          <w:b/>
          <w:smallCaps/>
          <w:color w:val="000000" w:themeColor="text1"/>
        </w:rPr>
        <w:t>Morceau Symphonique – Alexandre Guilmant</w:t>
      </w:r>
    </w:p>
    <w:p w14:paraId="2842E54F" w14:textId="77777777" w:rsidR="00571296" w:rsidRDefault="0021093B" w:rsidP="0021093B">
      <w:pPr>
        <w:jc w:val="both"/>
        <w:rPr>
          <w:rFonts w:ascii="Palatino Linotype" w:hAnsi="Palatino Linotype"/>
        </w:rPr>
      </w:pPr>
      <w:r w:rsidRPr="0021093B">
        <w:rPr>
          <w:rFonts w:ascii="Palatino Linotype" w:hAnsi="Palatino Linotype"/>
        </w:rPr>
        <w:t xml:space="preserve">Alexandre Guilmant’s </w:t>
      </w:r>
      <w:r w:rsidRPr="0021093B">
        <w:rPr>
          <w:rFonts w:ascii="Palatino Linotype" w:hAnsi="Palatino Linotype"/>
          <w:i/>
        </w:rPr>
        <w:t>Morceau Symphonique</w:t>
      </w:r>
      <w:r w:rsidRPr="0021093B">
        <w:rPr>
          <w:rFonts w:ascii="Palatino Linotype" w:hAnsi="Palatino Linotype"/>
        </w:rPr>
        <w:t xml:space="preserve"> shares an origin similar to J.E. Barat’s </w:t>
      </w:r>
      <w:r w:rsidRPr="0021093B">
        <w:rPr>
          <w:rFonts w:ascii="Palatino Linotype" w:hAnsi="Palatino Linotype"/>
          <w:i/>
        </w:rPr>
        <w:t>Andante et Allegro</w:t>
      </w:r>
      <w:r w:rsidRPr="0021093B">
        <w:rPr>
          <w:rFonts w:ascii="Palatino Linotype" w:hAnsi="Palatino Linotype"/>
        </w:rPr>
        <w:t>—it too was written as a contest piece at the Paris Conservatory. Guilmant,</w:t>
      </w:r>
      <w:r>
        <w:rPr>
          <w:rFonts w:ascii="Palatino Linotype" w:hAnsi="Palatino Linotype"/>
        </w:rPr>
        <w:t xml:space="preserve"> however, was not a trombonist. </w:t>
      </w:r>
      <w:r w:rsidRPr="0021093B">
        <w:rPr>
          <w:rFonts w:ascii="Palatino Linotype" w:hAnsi="Palatino Linotype"/>
        </w:rPr>
        <w:t xml:space="preserve">He was a keyboardist most notably known for his organ sonatas and symphonies. But despite not being a brass player, his </w:t>
      </w:r>
      <w:r w:rsidRPr="0021093B">
        <w:rPr>
          <w:rFonts w:ascii="Palatino Linotype" w:hAnsi="Palatino Linotype"/>
          <w:i/>
        </w:rPr>
        <w:t>Morceau Symphonique</w:t>
      </w:r>
      <w:r w:rsidRPr="0021093B">
        <w:rPr>
          <w:rFonts w:ascii="Palatino Linotype" w:hAnsi="Palatino Linotype"/>
        </w:rPr>
        <w:t xml:space="preserve"> has lived on as a favorite among trombonists and euphonists across the world, owing to its gorgeous phrases and exciting allegro theme. </w:t>
      </w:r>
    </w:p>
    <w:p w14:paraId="72A5F84B" w14:textId="77777777" w:rsidR="00571296" w:rsidRDefault="00571296" w:rsidP="0021093B">
      <w:pPr>
        <w:jc w:val="both"/>
        <w:rPr>
          <w:rFonts w:ascii="Palatino Linotype" w:hAnsi="Palatino Linotype"/>
        </w:rPr>
      </w:pPr>
    </w:p>
    <w:p w14:paraId="05114836" w14:textId="2FFF333A" w:rsidR="00320DC6" w:rsidRPr="0021093B" w:rsidRDefault="0021093B" w:rsidP="0021093B">
      <w:pPr>
        <w:jc w:val="both"/>
        <w:rPr>
          <w:rStyle w:val="Emphasis"/>
          <w:rFonts w:ascii="Palatino Linotype" w:eastAsia="Times New Roman" w:hAnsi="Palatino Linotype"/>
        </w:rPr>
      </w:pPr>
      <w:r w:rsidRPr="0021093B">
        <w:rPr>
          <w:rFonts w:ascii="Palatino Linotype" w:hAnsi="Palatino Linotype"/>
        </w:rPr>
        <w:t xml:space="preserve">The piece opens with notes slowly descending in the accompaniment, setting up the mood to the beautiful first half. The melodies are flowing and lyrical with a section of quick liveliness to uplift the spirit of the piece. These lyrical passages, however, eventually give way to a short cadenza which heralds in the excitement of the allegro. Quick scales and dialog between the solo and the accompaniment pervade most of the second half of the </w:t>
      </w:r>
      <w:r w:rsidR="00A27A18" w:rsidRPr="00571296">
        <w:rPr>
          <w:rFonts w:ascii="Palatino Linotype" w:hAnsi="Palatino Linotype"/>
          <w:i/>
        </w:rPr>
        <w:t>Morceau</w:t>
      </w:r>
      <w:r w:rsidRPr="00571296">
        <w:rPr>
          <w:rFonts w:ascii="Palatino Linotype" w:hAnsi="Palatino Linotype"/>
          <w:i/>
        </w:rPr>
        <w:t xml:space="preserve"> Symphonique</w:t>
      </w:r>
      <w:r w:rsidRPr="0021093B">
        <w:rPr>
          <w:rFonts w:ascii="Palatino Linotype" w:hAnsi="Palatino Linotype"/>
        </w:rPr>
        <w:t xml:space="preserve">, with only a short interlude to briefly reintroduce the opening theme. The interlude is quickly over, however, and it becomes a race towards the end with renewed vigor as the piece speeds through triplet runs and interjections of previous themes being briefly heard. </w:t>
      </w:r>
    </w:p>
    <w:p w14:paraId="58C4D542" w14:textId="77777777" w:rsidR="0021093B" w:rsidRDefault="0021093B" w:rsidP="0021093B">
      <w:pPr>
        <w:jc w:val="both"/>
        <w:rPr>
          <w:rFonts w:ascii="Palatino Linotype" w:hAnsi="Palatino Linotype"/>
          <w:b/>
          <w:color w:val="000000" w:themeColor="text1"/>
        </w:rPr>
      </w:pPr>
    </w:p>
    <w:p w14:paraId="4434D899" w14:textId="77777777" w:rsidR="0017365A" w:rsidRPr="00390CAF" w:rsidRDefault="0017365A" w:rsidP="0021093B">
      <w:pPr>
        <w:jc w:val="both"/>
        <w:rPr>
          <w:rFonts w:ascii="Palatino Linotype" w:hAnsi="Palatino Linotype"/>
          <w:b/>
          <w:smallCaps/>
          <w:color w:val="000000" w:themeColor="text1"/>
        </w:rPr>
      </w:pPr>
      <w:r w:rsidRPr="00390CAF">
        <w:rPr>
          <w:rFonts w:ascii="Palatino Linotype" w:hAnsi="Palatino Linotype"/>
          <w:b/>
          <w:smallCaps/>
          <w:color w:val="000000" w:themeColor="text1"/>
        </w:rPr>
        <w:t xml:space="preserve">Children’s March / Irish Tune from County Derry / Handel in the Strand </w:t>
      </w:r>
      <w:r w:rsidR="00320DC6" w:rsidRPr="00390CAF">
        <w:rPr>
          <w:rFonts w:ascii="Palatino Linotype" w:hAnsi="Palatino Linotype"/>
          <w:b/>
          <w:smallCaps/>
          <w:color w:val="000000" w:themeColor="text1"/>
        </w:rPr>
        <w:t xml:space="preserve">– </w:t>
      </w:r>
    </w:p>
    <w:p w14:paraId="691F85DE" w14:textId="3A6645F1" w:rsidR="00320DC6" w:rsidRPr="00390CAF" w:rsidRDefault="00320DC6" w:rsidP="0021093B">
      <w:pPr>
        <w:jc w:val="both"/>
        <w:rPr>
          <w:rFonts w:ascii="Palatino Linotype" w:hAnsi="Palatino Linotype"/>
          <w:b/>
          <w:smallCaps/>
          <w:color w:val="000000" w:themeColor="text1"/>
        </w:rPr>
      </w:pPr>
      <w:r w:rsidRPr="00390CAF">
        <w:rPr>
          <w:rFonts w:ascii="Palatino Linotype" w:hAnsi="Palatino Linotype"/>
          <w:b/>
          <w:smallCaps/>
          <w:color w:val="000000" w:themeColor="text1"/>
        </w:rPr>
        <w:t>Percy Aldridge Grainger</w:t>
      </w:r>
    </w:p>
    <w:p w14:paraId="795F7F38" w14:textId="7C09184B" w:rsidR="00320DC6" w:rsidRDefault="00204FBC" w:rsidP="00320DC6">
      <w:pPr>
        <w:jc w:val="both"/>
        <w:rPr>
          <w:rStyle w:val="Emphasis"/>
          <w:rFonts w:ascii="Palatino Linotype" w:eastAsia="Times New Roman" w:hAnsi="Palatino Linotype"/>
          <w:i w:val="0"/>
        </w:rPr>
      </w:pPr>
      <w:r>
        <w:rPr>
          <w:rStyle w:val="Emphasis"/>
          <w:rFonts w:ascii="Palatino Linotype" w:eastAsia="Times New Roman" w:hAnsi="Palatino Linotype"/>
          <w:i w:val="0"/>
        </w:rPr>
        <w:t xml:space="preserve">Percy Aldridge Grainger was a piano prodigy turned composer who was known for his strange personal habits, his colorful prose, and his equally unusual music. Born in Australia, he began studying piano at an early age. He came to the United States at the outbreak of World War I and enlisted as an Army bandsman, becoming an American citizen in 1918. He went on to explore the frontiers of music with his idiosyncratic folk song settings (like </w:t>
      </w:r>
      <w:r w:rsidRPr="00AA192D">
        <w:rPr>
          <w:rStyle w:val="Emphasis"/>
          <w:rFonts w:ascii="Palatino Linotype" w:eastAsia="Times New Roman" w:hAnsi="Palatino Linotype"/>
        </w:rPr>
        <w:t>Lincolnshire Posy</w:t>
      </w:r>
      <w:r>
        <w:rPr>
          <w:rStyle w:val="Emphasis"/>
          <w:rFonts w:ascii="Palatino Linotype" w:eastAsia="Times New Roman" w:hAnsi="Palatino Linotype"/>
          <w:i w:val="0"/>
        </w:rPr>
        <w:t>), his lifelong advocacy for the saxophone</w:t>
      </w:r>
      <w:r w:rsidR="00AA192D">
        <w:rPr>
          <w:rStyle w:val="Emphasis"/>
          <w:rFonts w:ascii="Palatino Linotype" w:eastAsia="Times New Roman" w:hAnsi="Palatino Linotype"/>
          <w:i w:val="0"/>
        </w:rPr>
        <w:t xml:space="preserve">, and his Free Music machines which predated electronic synthesizers. </w:t>
      </w:r>
    </w:p>
    <w:p w14:paraId="03F5FA8C" w14:textId="77777777" w:rsidR="00AA192D" w:rsidRDefault="00AA192D" w:rsidP="00320DC6">
      <w:pPr>
        <w:jc w:val="both"/>
        <w:rPr>
          <w:rStyle w:val="Emphasis"/>
          <w:rFonts w:ascii="Palatino Linotype" w:eastAsia="Times New Roman" w:hAnsi="Palatino Linotype"/>
          <w:i w:val="0"/>
        </w:rPr>
      </w:pPr>
    </w:p>
    <w:p w14:paraId="0E9985BC" w14:textId="59DDCE85" w:rsidR="00AA192D" w:rsidRDefault="00AA192D" w:rsidP="00320DC6">
      <w:pPr>
        <w:jc w:val="both"/>
        <w:rPr>
          <w:rStyle w:val="Emphasis"/>
          <w:rFonts w:ascii="Palatino Linotype" w:eastAsia="Times New Roman" w:hAnsi="Palatino Linotype"/>
          <w:i w:val="0"/>
        </w:rPr>
      </w:pPr>
      <w:r w:rsidRPr="0017365A">
        <w:rPr>
          <w:rStyle w:val="Emphasis"/>
          <w:rFonts w:ascii="Palatino Linotype" w:eastAsia="Times New Roman" w:hAnsi="Palatino Linotype"/>
        </w:rPr>
        <w:t>Children’s March</w:t>
      </w:r>
      <w:r>
        <w:rPr>
          <w:rStyle w:val="Emphasis"/>
          <w:rFonts w:ascii="Palatino Linotype" w:eastAsia="Times New Roman" w:hAnsi="Palatino Linotype"/>
          <w:i w:val="0"/>
        </w:rPr>
        <w:t xml:space="preserve"> was written between 1916 and 1919, during a flurry of activity that produced several of Grainger’s miniature masterworks for winds. The version for full band was premiered by the Goldman Band at Columbia University in 1919. As with most of his music, Grainger wrote and orchestrated </w:t>
      </w:r>
      <w:r w:rsidRPr="0017365A">
        <w:rPr>
          <w:rStyle w:val="Emphasis"/>
          <w:rFonts w:ascii="Palatino Linotype" w:eastAsia="Times New Roman" w:hAnsi="Palatino Linotype"/>
        </w:rPr>
        <w:t>Children’s March</w:t>
      </w:r>
      <w:r>
        <w:rPr>
          <w:rStyle w:val="Emphasis"/>
          <w:rFonts w:ascii="Palatino Linotype" w:eastAsia="Times New Roman" w:hAnsi="Palatino Linotype"/>
          <w:i w:val="0"/>
        </w:rPr>
        <w:t xml:space="preserve"> with a very specific vision, but also with a widely flexible instrumentation. The piece could be played by ensembles as small as a woodwind quintet, or those as large as a full symphonic band or symphony orchestra. While this flexibility is not unusual in Grainger’s work, one feature of </w:t>
      </w:r>
      <w:r w:rsidRPr="0017365A">
        <w:rPr>
          <w:rStyle w:val="Emphasis"/>
          <w:rFonts w:ascii="Palatino Linotype" w:eastAsia="Times New Roman" w:hAnsi="Palatino Linotype"/>
        </w:rPr>
        <w:t>Children’s March</w:t>
      </w:r>
      <w:r>
        <w:rPr>
          <w:rStyle w:val="Emphasis"/>
          <w:rFonts w:ascii="Palatino Linotype" w:eastAsia="Times New Roman" w:hAnsi="Palatino Linotype"/>
          <w:i w:val="0"/>
        </w:rPr>
        <w:t xml:space="preserve">, in particular, set it apart from his contemporaneous works: the use of two 4-part vocal passages in the piece that are intended to be </w:t>
      </w:r>
      <w:r>
        <w:rPr>
          <w:rStyle w:val="Emphasis"/>
          <w:rFonts w:ascii="Palatino Linotype" w:eastAsia="Times New Roman" w:hAnsi="Palatino Linotype"/>
          <w:i w:val="0"/>
        </w:rPr>
        <w:lastRenderedPageBreak/>
        <w:t xml:space="preserve">sung by the members of the band. Furthermore, </w:t>
      </w:r>
      <w:r w:rsidRPr="0017365A">
        <w:rPr>
          <w:rStyle w:val="Emphasis"/>
          <w:rFonts w:ascii="Palatino Linotype" w:eastAsia="Times New Roman" w:hAnsi="Palatino Linotype"/>
        </w:rPr>
        <w:t>Children’s March</w:t>
      </w:r>
      <w:r>
        <w:rPr>
          <w:rStyle w:val="Emphasis"/>
          <w:rFonts w:ascii="Palatino Linotype" w:eastAsia="Times New Roman" w:hAnsi="Palatino Linotype"/>
          <w:i w:val="0"/>
        </w:rPr>
        <w:t xml:space="preserve"> is a rare instance of Grainger using original material. Most of his other enduring works were based on existing folk melodies.</w:t>
      </w:r>
    </w:p>
    <w:p w14:paraId="14711129" w14:textId="77777777" w:rsidR="0017365A" w:rsidRDefault="0017365A" w:rsidP="00320DC6">
      <w:pPr>
        <w:jc w:val="both"/>
        <w:rPr>
          <w:rStyle w:val="Emphasis"/>
          <w:rFonts w:ascii="Palatino Linotype" w:eastAsia="Times New Roman" w:hAnsi="Palatino Linotype"/>
          <w:i w:val="0"/>
        </w:rPr>
      </w:pPr>
    </w:p>
    <w:p w14:paraId="50AC1A5A" w14:textId="2F3E1DAD" w:rsidR="0017365A" w:rsidRDefault="0017365A" w:rsidP="00320DC6">
      <w:pPr>
        <w:jc w:val="both"/>
        <w:rPr>
          <w:rStyle w:val="Emphasis"/>
          <w:rFonts w:ascii="Palatino Linotype" w:eastAsia="Times New Roman" w:hAnsi="Palatino Linotype"/>
          <w:i w:val="0"/>
        </w:rPr>
      </w:pPr>
      <w:r w:rsidRPr="00076095">
        <w:rPr>
          <w:rStyle w:val="Emphasis"/>
          <w:rFonts w:ascii="Palatino Linotype" w:eastAsia="Times New Roman" w:hAnsi="Palatino Linotype"/>
        </w:rPr>
        <w:t>Irish Tune from County Derry</w:t>
      </w:r>
      <w:r w:rsidR="00076095">
        <w:rPr>
          <w:rStyle w:val="Emphasis"/>
          <w:rFonts w:ascii="Palatino Linotype" w:eastAsia="Times New Roman" w:hAnsi="Palatino Linotype"/>
          <w:i w:val="0"/>
        </w:rPr>
        <w:t xml:space="preserve"> is a setting of a now-famous tune from the Irish county of Derry in the north (sometimes called Londonderry). This classic arrangement features beautiful, delicate part-writing for both woodwinds and brass, highlighting each family in turn.</w:t>
      </w:r>
    </w:p>
    <w:p w14:paraId="7D054C16" w14:textId="6169CCC2" w:rsidR="00076095" w:rsidRPr="00B444A8" w:rsidRDefault="00076095" w:rsidP="00B444A8">
      <w:pPr>
        <w:jc w:val="both"/>
        <w:rPr>
          <w:rStyle w:val="Emphasis"/>
          <w:rFonts w:ascii="Palatino Linotype" w:eastAsia="Times New Roman" w:hAnsi="Palatino Linotype"/>
          <w:i w:val="0"/>
        </w:rPr>
      </w:pPr>
      <w:r>
        <w:rPr>
          <w:rStyle w:val="Emphasis"/>
          <w:rFonts w:ascii="Palatino Linotype" w:eastAsia="Times New Roman" w:hAnsi="Palatino Linotype"/>
          <w:i w:val="0"/>
        </w:rPr>
        <w:br/>
        <w:t>While the tune is widely associated with the lyrics “Danny Boy,” it in fact as a rich history of lyric settings of which “Danny Boy” is a relative latecomer. It is also commonly known as the tune to “</w:t>
      </w:r>
      <w:r w:rsidRPr="00B444A8">
        <w:rPr>
          <w:rStyle w:val="Emphasis"/>
          <w:rFonts w:ascii="Palatino Linotype" w:eastAsia="Times New Roman" w:hAnsi="Palatino Linotype"/>
          <w:i w:val="0"/>
        </w:rPr>
        <w:t>Londonderry Air.”</w:t>
      </w:r>
    </w:p>
    <w:p w14:paraId="2F2981E5" w14:textId="77777777" w:rsidR="00B444A8" w:rsidRPr="00041E43" w:rsidRDefault="00B444A8" w:rsidP="00B444A8">
      <w:pPr>
        <w:jc w:val="both"/>
        <w:rPr>
          <w:rStyle w:val="Emphasis"/>
          <w:rFonts w:ascii="Palatino Linotype" w:eastAsia="Times New Roman" w:hAnsi="Palatino Linotype"/>
          <w:i w:val="0"/>
          <w:sz w:val="20"/>
        </w:rPr>
      </w:pPr>
    </w:p>
    <w:p w14:paraId="0FFEF645" w14:textId="77777777" w:rsidR="00B444A8" w:rsidRPr="00B444A8" w:rsidRDefault="00B444A8" w:rsidP="00041E43">
      <w:pPr>
        <w:shd w:val="clear" w:color="auto" w:fill="FFFFFF"/>
        <w:ind w:left="720"/>
        <w:rPr>
          <w:rFonts w:ascii="Palatino Linotype" w:eastAsia="Times New Roman" w:hAnsi="Palatino Linotype" w:cs="Arial"/>
          <w:color w:val="222222"/>
          <w:sz w:val="20"/>
        </w:rPr>
      </w:pPr>
      <w:r w:rsidRPr="00B444A8">
        <w:rPr>
          <w:rFonts w:ascii="Palatino Linotype" w:eastAsia="Times New Roman" w:hAnsi="Palatino Linotype" w:cs="Arial"/>
          <w:color w:val="222222"/>
          <w:sz w:val="20"/>
        </w:rPr>
        <w:t>Oh Danny Boy, the pipes, the pipes are calling.</w:t>
      </w:r>
      <w:r w:rsidRPr="00B444A8">
        <w:rPr>
          <w:rFonts w:ascii="Palatino Linotype" w:eastAsia="Times New Roman" w:hAnsi="Palatino Linotype" w:cs="Arial"/>
          <w:color w:val="222222"/>
          <w:sz w:val="20"/>
        </w:rPr>
        <w:br/>
        <w:t>From glen to glen and down the mountain side.</w:t>
      </w:r>
      <w:r w:rsidRPr="00B444A8">
        <w:rPr>
          <w:rFonts w:ascii="Palatino Linotype" w:eastAsia="Times New Roman" w:hAnsi="Palatino Linotype" w:cs="Arial"/>
          <w:color w:val="222222"/>
          <w:sz w:val="20"/>
        </w:rPr>
        <w:br/>
        <w:t>The summer's gone, and all the flowers dying.</w:t>
      </w:r>
      <w:r w:rsidRPr="00B444A8">
        <w:rPr>
          <w:rFonts w:ascii="Palatino Linotype" w:eastAsia="Times New Roman" w:hAnsi="Palatino Linotype" w:cs="Arial"/>
          <w:color w:val="222222"/>
          <w:sz w:val="20"/>
        </w:rPr>
        <w:br/>
      </w:r>
      <w:proofErr w:type="spellStart"/>
      <w:r w:rsidRPr="00B444A8">
        <w:rPr>
          <w:rFonts w:ascii="Palatino Linotype" w:eastAsia="Times New Roman" w:hAnsi="Palatino Linotype" w:cs="Arial"/>
          <w:color w:val="222222"/>
          <w:sz w:val="20"/>
        </w:rPr>
        <w:t>'Tis</w:t>
      </w:r>
      <w:proofErr w:type="spellEnd"/>
      <w:r w:rsidRPr="00B444A8">
        <w:rPr>
          <w:rFonts w:ascii="Palatino Linotype" w:eastAsia="Times New Roman" w:hAnsi="Palatino Linotype" w:cs="Arial"/>
          <w:color w:val="222222"/>
          <w:sz w:val="20"/>
        </w:rPr>
        <w:t xml:space="preserve"> you, 'tis you must go, and I must bide.</w:t>
      </w:r>
    </w:p>
    <w:p w14:paraId="433A5CB4" w14:textId="77777777" w:rsidR="00B444A8" w:rsidRPr="00B444A8" w:rsidRDefault="00B444A8" w:rsidP="00041E43">
      <w:pPr>
        <w:shd w:val="clear" w:color="auto" w:fill="FFFFFF"/>
        <w:ind w:left="720"/>
        <w:rPr>
          <w:rFonts w:ascii="Palatino Linotype" w:eastAsia="Times New Roman" w:hAnsi="Palatino Linotype" w:cs="Arial"/>
          <w:color w:val="222222"/>
          <w:sz w:val="20"/>
        </w:rPr>
      </w:pPr>
      <w:r w:rsidRPr="00B444A8">
        <w:rPr>
          <w:rFonts w:ascii="Palatino Linotype" w:eastAsia="Times New Roman" w:hAnsi="Palatino Linotype" w:cs="Arial"/>
          <w:color w:val="222222"/>
          <w:sz w:val="20"/>
        </w:rPr>
        <w:t>But come ye back when summer's in the meadow,</w:t>
      </w:r>
      <w:r w:rsidRPr="00B444A8">
        <w:rPr>
          <w:rFonts w:ascii="Palatino Linotype" w:eastAsia="Times New Roman" w:hAnsi="Palatino Linotype" w:cs="Arial"/>
          <w:color w:val="222222"/>
          <w:sz w:val="20"/>
        </w:rPr>
        <w:br/>
        <w:t>or when the valley's hushed and white with snow.</w:t>
      </w:r>
      <w:r w:rsidRPr="00B444A8">
        <w:rPr>
          <w:rFonts w:ascii="Palatino Linotype" w:eastAsia="Times New Roman" w:hAnsi="Palatino Linotype" w:cs="Arial"/>
          <w:color w:val="222222"/>
          <w:sz w:val="20"/>
        </w:rPr>
        <w:br/>
      </w:r>
      <w:proofErr w:type="spellStart"/>
      <w:r w:rsidRPr="00B444A8">
        <w:rPr>
          <w:rFonts w:ascii="Palatino Linotype" w:eastAsia="Times New Roman" w:hAnsi="Palatino Linotype" w:cs="Arial"/>
          <w:color w:val="222222"/>
          <w:sz w:val="20"/>
        </w:rPr>
        <w:t>'Tis</w:t>
      </w:r>
      <w:proofErr w:type="spellEnd"/>
      <w:r w:rsidRPr="00B444A8">
        <w:rPr>
          <w:rFonts w:ascii="Palatino Linotype" w:eastAsia="Times New Roman" w:hAnsi="Palatino Linotype" w:cs="Arial"/>
          <w:color w:val="222222"/>
          <w:sz w:val="20"/>
        </w:rPr>
        <w:t xml:space="preserve"> I'll be here in sunshine or in shadow.</w:t>
      </w:r>
      <w:r w:rsidRPr="00B444A8">
        <w:rPr>
          <w:rFonts w:ascii="Palatino Linotype" w:eastAsia="Times New Roman" w:hAnsi="Palatino Linotype" w:cs="Arial"/>
          <w:color w:val="222222"/>
          <w:sz w:val="20"/>
        </w:rPr>
        <w:br/>
        <w:t>Oh Danny Boy, oh Danny Boy, I love you so.</w:t>
      </w:r>
    </w:p>
    <w:p w14:paraId="3103429A" w14:textId="77777777" w:rsidR="00B444A8" w:rsidRPr="00B444A8" w:rsidRDefault="00B444A8" w:rsidP="00041E43">
      <w:pPr>
        <w:shd w:val="clear" w:color="auto" w:fill="FFFFFF"/>
        <w:ind w:left="720"/>
        <w:rPr>
          <w:rFonts w:ascii="Palatino Linotype" w:eastAsia="Times New Roman" w:hAnsi="Palatino Linotype" w:cs="Arial"/>
          <w:color w:val="222222"/>
          <w:sz w:val="20"/>
        </w:rPr>
      </w:pPr>
      <w:r w:rsidRPr="00B444A8">
        <w:rPr>
          <w:rFonts w:ascii="Palatino Linotype" w:eastAsia="Times New Roman" w:hAnsi="Palatino Linotype" w:cs="Arial"/>
          <w:color w:val="222222"/>
          <w:sz w:val="20"/>
        </w:rPr>
        <w:t>But when ye come and all the roses falling,</w:t>
      </w:r>
      <w:r w:rsidRPr="00B444A8">
        <w:rPr>
          <w:rFonts w:ascii="Palatino Linotype" w:eastAsia="Times New Roman" w:hAnsi="Palatino Linotype" w:cs="Arial"/>
          <w:color w:val="222222"/>
          <w:sz w:val="20"/>
        </w:rPr>
        <w:br/>
        <w:t>and I am dead, as dead I well may be,</w:t>
      </w:r>
      <w:r w:rsidRPr="00B444A8">
        <w:rPr>
          <w:rFonts w:ascii="Palatino Linotype" w:eastAsia="Times New Roman" w:hAnsi="Palatino Linotype" w:cs="Arial"/>
          <w:color w:val="222222"/>
          <w:sz w:val="20"/>
        </w:rPr>
        <w:br/>
        <w:t>Go out and find the place where I am lying,</w:t>
      </w:r>
      <w:r w:rsidRPr="00B444A8">
        <w:rPr>
          <w:rFonts w:ascii="Palatino Linotype" w:eastAsia="Times New Roman" w:hAnsi="Palatino Linotype" w:cs="Arial"/>
          <w:color w:val="222222"/>
          <w:sz w:val="20"/>
        </w:rPr>
        <w:br/>
        <w:t>And kneel and say an Ave there for me.</w:t>
      </w:r>
    </w:p>
    <w:p w14:paraId="651EE649" w14:textId="77777777" w:rsidR="00B444A8" w:rsidRPr="00041E43" w:rsidRDefault="00B444A8" w:rsidP="00041E43">
      <w:pPr>
        <w:shd w:val="clear" w:color="auto" w:fill="FFFFFF"/>
        <w:ind w:left="720"/>
        <w:rPr>
          <w:rFonts w:ascii="Palatino Linotype" w:eastAsia="Times New Roman" w:hAnsi="Palatino Linotype" w:cs="Arial"/>
          <w:color w:val="222222"/>
          <w:sz w:val="20"/>
        </w:rPr>
      </w:pPr>
      <w:r w:rsidRPr="00B444A8">
        <w:rPr>
          <w:rFonts w:ascii="Palatino Linotype" w:eastAsia="Times New Roman" w:hAnsi="Palatino Linotype" w:cs="Arial"/>
          <w:color w:val="222222"/>
          <w:sz w:val="20"/>
        </w:rPr>
        <w:t xml:space="preserve">And I will hear </w:t>
      </w:r>
      <w:proofErr w:type="spellStart"/>
      <w:r w:rsidRPr="00B444A8">
        <w:rPr>
          <w:rFonts w:ascii="Palatino Linotype" w:eastAsia="Times New Roman" w:hAnsi="Palatino Linotype" w:cs="Arial"/>
          <w:color w:val="222222"/>
          <w:sz w:val="20"/>
        </w:rPr>
        <w:t>tho</w:t>
      </w:r>
      <w:proofErr w:type="spellEnd"/>
      <w:r w:rsidRPr="00B444A8">
        <w:rPr>
          <w:rFonts w:ascii="Palatino Linotype" w:eastAsia="Times New Roman" w:hAnsi="Palatino Linotype" w:cs="Arial"/>
          <w:color w:val="222222"/>
          <w:sz w:val="20"/>
        </w:rPr>
        <w:t>' soft your tread above me,</w:t>
      </w:r>
      <w:r w:rsidRPr="00B444A8">
        <w:rPr>
          <w:rFonts w:ascii="Palatino Linotype" w:eastAsia="Times New Roman" w:hAnsi="Palatino Linotype" w:cs="Arial"/>
          <w:color w:val="222222"/>
          <w:sz w:val="20"/>
        </w:rPr>
        <w:br/>
        <w:t>and then my grave will warm and sweeter be.</w:t>
      </w:r>
      <w:r w:rsidRPr="00B444A8">
        <w:rPr>
          <w:rFonts w:ascii="Palatino Linotype" w:eastAsia="Times New Roman" w:hAnsi="Palatino Linotype" w:cs="Arial"/>
          <w:color w:val="222222"/>
          <w:sz w:val="20"/>
        </w:rPr>
        <w:br/>
        <w:t>For you shall bend and tell me that you love me,</w:t>
      </w:r>
      <w:r w:rsidRPr="00B444A8">
        <w:rPr>
          <w:rFonts w:ascii="Palatino Linotype" w:eastAsia="Times New Roman" w:hAnsi="Palatino Linotype" w:cs="Arial"/>
          <w:color w:val="222222"/>
          <w:sz w:val="20"/>
        </w:rPr>
        <w:br/>
        <w:t>And I will sleep in peace until you come to me.</w:t>
      </w:r>
    </w:p>
    <w:p w14:paraId="6DE78CCC" w14:textId="77777777" w:rsidR="00B444A8" w:rsidRPr="00041E43" w:rsidRDefault="00B444A8" w:rsidP="00B444A8">
      <w:pPr>
        <w:shd w:val="clear" w:color="auto" w:fill="FFFFFF"/>
        <w:rPr>
          <w:rFonts w:ascii="Palatino Linotype" w:eastAsia="Times New Roman" w:hAnsi="Palatino Linotype" w:cs="Arial"/>
          <w:color w:val="222222"/>
          <w:sz w:val="20"/>
        </w:rPr>
      </w:pPr>
    </w:p>
    <w:p w14:paraId="671170C8" w14:textId="421C2983" w:rsidR="00B444A8" w:rsidRDefault="005E3430" w:rsidP="00B444A8">
      <w:pPr>
        <w:shd w:val="clear" w:color="auto" w:fill="FFFFFF"/>
        <w:rPr>
          <w:rFonts w:ascii="Palatino Linotype" w:eastAsia="Times New Roman" w:hAnsi="Palatino Linotype" w:cs="Arial"/>
          <w:color w:val="222222"/>
        </w:rPr>
      </w:pPr>
      <w:r w:rsidRPr="001842DA">
        <w:rPr>
          <w:rFonts w:ascii="Palatino Linotype" w:eastAsia="Times New Roman" w:hAnsi="Palatino Linotype" w:cs="Arial"/>
          <w:i/>
          <w:color w:val="222222"/>
        </w:rPr>
        <w:t>Handel in the Strand</w:t>
      </w:r>
      <w:r>
        <w:rPr>
          <w:rFonts w:ascii="Palatino Linotype" w:eastAsia="Times New Roman" w:hAnsi="Palatino Linotype" w:cs="Arial"/>
          <w:color w:val="222222"/>
        </w:rPr>
        <w:t xml:space="preserve"> is one of Grainger’s early light orchestral works, written in 1911, before he enlisted in the US Army. Grainger had no trouble allowing other musicians to arrange his music to suit their needs, so </w:t>
      </w:r>
      <w:r w:rsidRPr="001842DA">
        <w:rPr>
          <w:rFonts w:ascii="Palatino Linotype" w:eastAsia="Times New Roman" w:hAnsi="Palatino Linotype" w:cs="Arial"/>
          <w:i/>
          <w:color w:val="222222"/>
        </w:rPr>
        <w:t>Handel in the Strand</w:t>
      </w:r>
      <w:r>
        <w:rPr>
          <w:rFonts w:ascii="Palatino Linotype" w:eastAsia="Times New Roman" w:hAnsi="Palatino Linotype" w:cs="Arial"/>
          <w:color w:val="222222"/>
        </w:rPr>
        <w:t xml:space="preserve"> has existed in several different versions. After its original massed piano and string orchestra setting came versions for full orchestra, piano (solo and 4 hands), organ, trombone choir, and two different settings for band (Goldman and Sousa).</w:t>
      </w:r>
    </w:p>
    <w:p w14:paraId="6AFAF653" w14:textId="77777777" w:rsidR="001842DA" w:rsidRDefault="001842DA" w:rsidP="00B444A8">
      <w:pPr>
        <w:shd w:val="clear" w:color="auto" w:fill="FFFFFF"/>
        <w:rPr>
          <w:rFonts w:ascii="Palatino Linotype" w:eastAsia="Times New Roman" w:hAnsi="Palatino Linotype" w:cs="Arial"/>
          <w:color w:val="222222"/>
        </w:rPr>
      </w:pPr>
    </w:p>
    <w:p w14:paraId="5511261A" w14:textId="77777777" w:rsidR="00D04D73" w:rsidRDefault="001842DA" w:rsidP="00D04D73">
      <w:pPr>
        <w:shd w:val="clear" w:color="auto" w:fill="FFFFFF"/>
        <w:rPr>
          <w:rFonts w:ascii="Palatino Linotype" w:eastAsia="Times New Roman" w:hAnsi="Palatino Linotype" w:cs="Arial"/>
          <w:color w:val="222222"/>
        </w:rPr>
      </w:pPr>
      <w:r>
        <w:rPr>
          <w:rFonts w:ascii="Palatino Linotype" w:eastAsia="Times New Roman" w:hAnsi="Palatino Linotype" w:cs="Arial"/>
          <w:color w:val="222222"/>
        </w:rPr>
        <w:t xml:space="preserve">Its original title was “Clog Dance,” but Grainger’s friend William </w:t>
      </w:r>
      <w:proofErr w:type="spellStart"/>
      <w:r>
        <w:rPr>
          <w:rFonts w:ascii="Palatino Linotype" w:eastAsia="Times New Roman" w:hAnsi="Palatino Linotype" w:cs="Arial"/>
          <w:color w:val="222222"/>
        </w:rPr>
        <w:t>Gair</w:t>
      </w:r>
      <w:proofErr w:type="spellEnd"/>
      <w:r>
        <w:rPr>
          <w:rFonts w:ascii="Palatino Linotype" w:eastAsia="Times New Roman" w:hAnsi="Palatino Linotype" w:cs="Arial"/>
          <w:color w:val="222222"/>
        </w:rPr>
        <w:t xml:space="preserve"> Rathbone (to whom the piece is dedicated) suggested the title “Handel in the Strand” because the music seemed to reflect both George Frederick Handel and English musical comedy (the “Strand” is a street in London and the “home of London musical comedy”) – as if a jovial Handel were strolling down the Strand to the strains of modern English popular music.</w:t>
      </w:r>
    </w:p>
    <w:p w14:paraId="3B482CF7" w14:textId="77777777" w:rsidR="00D04D73" w:rsidRDefault="00D04D73" w:rsidP="00D04D73">
      <w:pPr>
        <w:shd w:val="clear" w:color="auto" w:fill="FFFFFF"/>
        <w:rPr>
          <w:rFonts w:ascii="Palatino Linotype" w:eastAsia="Times New Roman" w:hAnsi="Palatino Linotype" w:cs="Arial"/>
          <w:color w:val="222222"/>
        </w:rPr>
      </w:pPr>
    </w:p>
    <w:p w14:paraId="2ACADB95" w14:textId="0DEF9588" w:rsidR="00320DC6" w:rsidRPr="00390CAF" w:rsidRDefault="00320DC6" w:rsidP="00D04D73">
      <w:pPr>
        <w:shd w:val="clear" w:color="auto" w:fill="FFFFFF"/>
        <w:rPr>
          <w:rFonts w:ascii="Palatino Linotype" w:eastAsia="Times New Roman" w:hAnsi="Palatino Linotype" w:cs="Arial"/>
          <w:smallCaps/>
          <w:color w:val="222222"/>
        </w:rPr>
      </w:pPr>
      <w:r w:rsidRPr="00390CAF">
        <w:rPr>
          <w:rFonts w:ascii="Palatino Linotype" w:hAnsi="Palatino Linotype"/>
          <w:b/>
          <w:smallCaps/>
          <w:color w:val="000000" w:themeColor="text1"/>
        </w:rPr>
        <w:t xml:space="preserve">T-Bone Concerto – Johan de </w:t>
      </w:r>
      <w:proofErr w:type="spellStart"/>
      <w:r w:rsidRPr="00390CAF">
        <w:rPr>
          <w:rFonts w:ascii="Palatino Linotype" w:hAnsi="Palatino Linotype"/>
          <w:b/>
          <w:smallCaps/>
          <w:color w:val="000000" w:themeColor="text1"/>
        </w:rPr>
        <w:t>Meij</w:t>
      </w:r>
      <w:proofErr w:type="spellEnd"/>
    </w:p>
    <w:p w14:paraId="4356B88C" w14:textId="478BDD80" w:rsidR="00320DC6" w:rsidRPr="003158EC" w:rsidRDefault="006B75E4" w:rsidP="00320DC6">
      <w:pPr>
        <w:jc w:val="both"/>
        <w:rPr>
          <w:rStyle w:val="Emphasis"/>
          <w:rFonts w:ascii="Palatino Linotype" w:eastAsia="Times New Roman" w:hAnsi="Palatino Linotype"/>
          <w:i w:val="0"/>
        </w:rPr>
      </w:pPr>
      <w:r>
        <w:rPr>
          <w:rStyle w:val="Emphasis"/>
          <w:rFonts w:ascii="Palatino Linotype" w:eastAsia="Times New Roman" w:hAnsi="Palatino Linotype"/>
          <w:i w:val="0"/>
        </w:rPr>
        <w:t xml:space="preserve">The </w:t>
      </w:r>
      <w:r w:rsidRPr="006B75E4">
        <w:rPr>
          <w:rStyle w:val="Emphasis"/>
          <w:rFonts w:ascii="Palatino Linotype" w:eastAsia="Times New Roman" w:hAnsi="Palatino Linotype"/>
        </w:rPr>
        <w:t>T-Bone Concerto</w:t>
      </w:r>
      <w:r>
        <w:rPr>
          <w:rStyle w:val="Emphasis"/>
          <w:rFonts w:ascii="Palatino Linotype" w:eastAsia="Times New Roman" w:hAnsi="Palatino Linotype"/>
          <w:i w:val="0"/>
        </w:rPr>
        <w:t xml:space="preserve"> was Johan de </w:t>
      </w:r>
      <w:proofErr w:type="spellStart"/>
      <w:r>
        <w:rPr>
          <w:rStyle w:val="Emphasis"/>
          <w:rFonts w:ascii="Palatino Linotype" w:eastAsia="Times New Roman" w:hAnsi="Palatino Linotype"/>
          <w:i w:val="0"/>
        </w:rPr>
        <w:t>Meij’s</w:t>
      </w:r>
      <w:proofErr w:type="spellEnd"/>
      <w:r>
        <w:rPr>
          <w:rStyle w:val="Emphasis"/>
          <w:rFonts w:ascii="Palatino Linotype" w:eastAsia="Times New Roman" w:hAnsi="Palatino Linotype"/>
          <w:i w:val="0"/>
        </w:rPr>
        <w:t xml:space="preserve"> first composition for solo instrument and symphonic band. It consists of three movements called respectively “Rare,” “Medium,” and “Well Done.” It was commissioned by the Kentucky Music Educators Association and was written between August 1995 and January 1996. The first movement was premiered at the annual KMEA </w:t>
      </w:r>
      <w:r w:rsidRPr="003158EC">
        <w:rPr>
          <w:rStyle w:val="Emphasis"/>
          <w:rFonts w:ascii="Palatino Linotype" w:eastAsia="Times New Roman" w:hAnsi="Palatino Linotype"/>
          <w:i w:val="0"/>
        </w:rPr>
        <w:lastRenderedPageBreak/>
        <w:t>conference in Louisville, Kentucky in February 1996, with the first performance of the entire work the following month by the Band of the Royal Dutch Marines in Amsterdam.</w:t>
      </w:r>
    </w:p>
    <w:p w14:paraId="40939D75" w14:textId="77777777" w:rsidR="00320DC6" w:rsidRPr="003158EC" w:rsidRDefault="00320DC6" w:rsidP="00320DC6">
      <w:pPr>
        <w:jc w:val="both"/>
        <w:rPr>
          <w:rStyle w:val="Emphasis"/>
          <w:rFonts w:ascii="Palatino Linotype" w:eastAsia="Times New Roman" w:hAnsi="Palatino Linotype"/>
        </w:rPr>
      </w:pPr>
    </w:p>
    <w:p w14:paraId="09CB852D" w14:textId="77777777" w:rsidR="003158EC" w:rsidRPr="00390CAF" w:rsidRDefault="00320DC6" w:rsidP="003158EC">
      <w:pPr>
        <w:jc w:val="both"/>
        <w:rPr>
          <w:rFonts w:ascii="Palatino Linotype" w:hAnsi="Palatino Linotype"/>
          <w:b/>
          <w:smallCaps/>
          <w:color w:val="000000" w:themeColor="text1"/>
        </w:rPr>
      </w:pPr>
      <w:r w:rsidRPr="00390CAF">
        <w:rPr>
          <w:rFonts w:ascii="Palatino Linotype" w:hAnsi="Palatino Linotype"/>
          <w:b/>
          <w:smallCaps/>
          <w:color w:val="000000" w:themeColor="text1"/>
        </w:rPr>
        <w:t>Angels in the Architecture – Frank Ticheli</w:t>
      </w:r>
    </w:p>
    <w:p w14:paraId="382B1C3A" w14:textId="77777777" w:rsidR="003158EC" w:rsidRDefault="003158EC" w:rsidP="003158EC">
      <w:pPr>
        <w:jc w:val="both"/>
        <w:rPr>
          <w:rFonts w:ascii="Palatino Linotype" w:hAnsi="Palatino Linotype"/>
        </w:rPr>
      </w:pPr>
      <w:r w:rsidRPr="003158EC">
        <w:rPr>
          <w:rFonts w:ascii="Palatino Linotype" w:hAnsi="Palatino Linotype"/>
          <w:i/>
          <w:color w:val="000000" w:themeColor="text1"/>
        </w:rPr>
        <w:t>Angels in the Architecture</w:t>
      </w:r>
      <w:r>
        <w:rPr>
          <w:rFonts w:ascii="Palatino Linotype" w:hAnsi="Palatino Linotype"/>
          <w:b/>
          <w:color w:val="000000" w:themeColor="text1"/>
        </w:rPr>
        <w:t xml:space="preserve"> </w:t>
      </w:r>
      <w:r w:rsidRPr="003158EC">
        <w:rPr>
          <w:rFonts w:ascii="Palatino Linotype" w:hAnsi="Palatino Linotype"/>
        </w:rPr>
        <w:t xml:space="preserve">was commissioned by Kingsway International, and received its premiere performance at the Sydney Opera House on July 6, 2008 by a massed band of young musicians from </w:t>
      </w:r>
      <w:r>
        <w:rPr>
          <w:rFonts w:ascii="Palatino Linotype" w:hAnsi="Palatino Linotype"/>
        </w:rPr>
        <w:t>Australia and the United States</w:t>
      </w:r>
      <w:r w:rsidRPr="003158EC">
        <w:rPr>
          <w:rFonts w:ascii="Palatino Linotype" w:hAnsi="Palatino Linotype"/>
        </w:rPr>
        <w:t>. The work unfolds as a dramatic conflict between the tw</w:t>
      </w:r>
      <w:r>
        <w:rPr>
          <w:rFonts w:ascii="Palatino Linotype" w:hAnsi="Palatino Linotype"/>
        </w:rPr>
        <w:t xml:space="preserve">o extremes of human existence – </w:t>
      </w:r>
      <w:r w:rsidRPr="003158EC">
        <w:rPr>
          <w:rFonts w:ascii="Palatino Linotype" w:hAnsi="Palatino Linotype"/>
        </w:rPr>
        <w:t xml:space="preserve">one divine, the other evil. The work’s title is inspired by the Sydney Opera House itself, with its halo-shaped acoustical ornaments hanging directly above the performance stage. </w:t>
      </w:r>
    </w:p>
    <w:p w14:paraId="73159C11" w14:textId="77777777" w:rsidR="003158EC" w:rsidRDefault="003158EC" w:rsidP="003158EC">
      <w:pPr>
        <w:jc w:val="both"/>
        <w:rPr>
          <w:rFonts w:ascii="Palatino Linotype" w:hAnsi="Palatino Linotype"/>
        </w:rPr>
      </w:pPr>
    </w:p>
    <w:p w14:paraId="15E30C81" w14:textId="77777777" w:rsidR="003158EC" w:rsidRDefault="003158EC" w:rsidP="003158EC">
      <w:pPr>
        <w:jc w:val="both"/>
        <w:rPr>
          <w:rFonts w:ascii="Palatino Linotype" w:hAnsi="Palatino Linotype"/>
        </w:rPr>
      </w:pPr>
      <w:r w:rsidRPr="003158EC">
        <w:rPr>
          <w:rFonts w:ascii="Palatino Linotype" w:hAnsi="Palatino Linotype"/>
          <w:i/>
        </w:rPr>
        <w:t>Angels in the Architecture</w:t>
      </w:r>
      <w:r w:rsidRPr="003158EC">
        <w:rPr>
          <w:rFonts w:ascii="Palatino Linotype" w:hAnsi="Palatino Linotype"/>
        </w:rPr>
        <w:t xml:space="preserve"> begins wit</w:t>
      </w:r>
      <w:r>
        <w:rPr>
          <w:rFonts w:ascii="Palatino Linotype" w:hAnsi="Palatino Linotype"/>
        </w:rPr>
        <w:t>h a single voice singing a 19</w:t>
      </w:r>
      <w:r w:rsidRPr="003158EC">
        <w:rPr>
          <w:rFonts w:ascii="Palatino Linotype" w:hAnsi="Palatino Linotype"/>
          <w:vertAlign w:val="superscript"/>
        </w:rPr>
        <w:t>th</w:t>
      </w:r>
      <w:r>
        <w:rPr>
          <w:rFonts w:ascii="Palatino Linotype" w:hAnsi="Palatino Linotype"/>
        </w:rPr>
        <w:t xml:space="preserve"> </w:t>
      </w:r>
      <w:r w:rsidRPr="003158EC">
        <w:rPr>
          <w:rFonts w:ascii="Palatino Linotype" w:hAnsi="Palatino Linotype"/>
        </w:rPr>
        <w:t xml:space="preserve">century Shaker song: </w:t>
      </w:r>
    </w:p>
    <w:p w14:paraId="7DA22605" w14:textId="77777777" w:rsidR="003158EC" w:rsidRPr="00041E43" w:rsidRDefault="003158EC" w:rsidP="003158EC">
      <w:pPr>
        <w:jc w:val="both"/>
        <w:rPr>
          <w:rFonts w:ascii="Palatino Linotype" w:hAnsi="Palatino Linotype"/>
          <w:sz w:val="20"/>
        </w:rPr>
      </w:pPr>
    </w:p>
    <w:p w14:paraId="5099834E" w14:textId="77777777" w:rsidR="003158EC" w:rsidRPr="00041E43" w:rsidRDefault="003158EC" w:rsidP="00041E43">
      <w:pPr>
        <w:ind w:left="720"/>
        <w:jc w:val="both"/>
        <w:rPr>
          <w:rFonts w:ascii="Palatino Linotype" w:hAnsi="Palatino Linotype"/>
          <w:sz w:val="20"/>
        </w:rPr>
      </w:pPr>
      <w:r w:rsidRPr="00041E43">
        <w:rPr>
          <w:rFonts w:ascii="Palatino Linotype" w:hAnsi="Palatino Linotype"/>
          <w:sz w:val="20"/>
        </w:rPr>
        <w:t xml:space="preserve">I am an angel of Light </w:t>
      </w:r>
    </w:p>
    <w:p w14:paraId="71A4996F" w14:textId="77777777" w:rsidR="003158EC" w:rsidRPr="00041E43" w:rsidRDefault="003158EC" w:rsidP="00041E43">
      <w:pPr>
        <w:ind w:left="720"/>
        <w:jc w:val="both"/>
        <w:rPr>
          <w:rFonts w:ascii="Palatino Linotype" w:hAnsi="Palatino Linotype"/>
          <w:sz w:val="20"/>
        </w:rPr>
      </w:pPr>
      <w:r w:rsidRPr="00041E43">
        <w:rPr>
          <w:rFonts w:ascii="Palatino Linotype" w:hAnsi="Palatino Linotype"/>
          <w:sz w:val="20"/>
        </w:rPr>
        <w:t xml:space="preserve">I have soared from above </w:t>
      </w:r>
    </w:p>
    <w:p w14:paraId="3D1CF617" w14:textId="77777777" w:rsidR="003158EC" w:rsidRPr="00041E43" w:rsidRDefault="003158EC" w:rsidP="00041E43">
      <w:pPr>
        <w:ind w:left="720"/>
        <w:jc w:val="both"/>
        <w:rPr>
          <w:rFonts w:ascii="Palatino Linotype" w:hAnsi="Palatino Linotype"/>
          <w:sz w:val="20"/>
        </w:rPr>
      </w:pPr>
      <w:r w:rsidRPr="00041E43">
        <w:rPr>
          <w:rFonts w:ascii="Palatino Linotype" w:hAnsi="Palatino Linotype"/>
          <w:sz w:val="20"/>
        </w:rPr>
        <w:t xml:space="preserve">I am </w:t>
      </w:r>
      <w:proofErr w:type="spellStart"/>
      <w:r w:rsidRPr="00041E43">
        <w:rPr>
          <w:rFonts w:ascii="Palatino Linotype" w:hAnsi="Palatino Linotype"/>
          <w:sz w:val="20"/>
        </w:rPr>
        <w:t>cloth’d</w:t>
      </w:r>
      <w:proofErr w:type="spellEnd"/>
      <w:r w:rsidRPr="00041E43">
        <w:rPr>
          <w:rFonts w:ascii="Palatino Linotype" w:hAnsi="Palatino Linotype"/>
          <w:sz w:val="20"/>
        </w:rPr>
        <w:t xml:space="preserve"> with Mother’s love. </w:t>
      </w:r>
    </w:p>
    <w:p w14:paraId="407E0A8A" w14:textId="77777777" w:rsidR="003158EC" w:rsidRPr="00041E43" w:rsidRDefault="003158EC" w:rsidP="00041E43">
      <w:pPr>
        <w:ind w:left="720"/>
        <w:jc w:val="both"/>
        <w:rPr>
          <w:rFonts w:ascii="Palatino Linotype" w:hAnsi="Palatino Linotype"/>
          <w:sz w:val="20"/>
        </w:rPr>
      </w:pPr>
      <w:r w:rsidRPr="00041E43">
        <w:rPr>
          <w:rFonts w:ascii="Palatino Linotype" w:hAnsi="Palatino Linotype"/>
          <w:sz w:val="20"/>
        </w:rPr>
        <w:t xml:space="preserve">I have come, I have come, </w:t>
      </w:r>
    </w:p>
    <w:p w14:paraId="13EAC7DA" w14:textId="77777777" w:rsidR="003158EC" w:rsidRPr="00041E43" w:rsidRDefault="003158EC" w:rsidP="00041E43">
      <w:pPr>
        <w:ind w:left="720"/>
        <w:jc w:val="both"/>
        <w:rPr>
          <w:rFonts w:ascii="Palatino Linotype" w:hAnsi="Palatino Linotype"/>
          <w:sz w:val="20"/>
        </w:rPr>
      </w:pPr>
      <w:r w:rsidRPr="00041E43">
        <w:rPr>
          <w:rFonts w:ascii="Palatino Linotype" w:hAnsi="Palatino Linotype"/>
          <w:sz w:val="20"/>
        </w:rPr>
        <w:t xml:space="preserve">To protect my chosen band </w:t>
      </w:r>
    </w:p>
    <w:p w14:paraId="28CB522A" w14:textId="77777777" w:rsidR="003158EC" w:rsidRPr="00041E43" w:rsidRDefault="003158EC" w:rsidP="00041E43">
      <w:pPr>
        <w:ind w:left="720"/>
        <w:jc w:val="both"/>
        <w:rPr>
          <w:rFonts w:ascii="Palatino Linotype" w:hAnsi="Palatino Linotype"/>
          <w:sz w:val="20"/>
        </w:rPr>
      </w:pPr>
      <w:r w:rsidRPr="00041E43">
        <w:rPr>
          <w:rFonts w:ascii="Palatino Linotype" w:hAnsi="Palatino Linotype"/>
          <w:sz w:val="20"/>
        </w:rPr>
        <w:t xml:space="preserve">And lead them to the promised land. </w:t>
      </w:r>
    </w:p>
    <w:p w14:paraId="18DE8D33" w14:textId="77777777" w:rsidR="003158EC" w:rsidRPr="00041E43" w:rsidRDefault="003158EC" w:rsidP="003158EC">
      <w:pPr>
        <w:jc w:val="both"/>
        <w:rPr>
          <w:rFonts w:ascii="Palatino Linotype" w:hAnsi="Palatino Linotype"/>
          <w:sz w:val="20"/>
        </w:rPr>
      </w:pPr>
    </w:p>
    <w:p w14:paraId="26178BD0" w14:textId="77777777" w:rsidR="003158EC" w:rsidRDefault="003158EC" w:rsidP="003158EC">
      <w:pPr>
        <w:jc w:val="both"/>
        <w:rPr>
          <w:rFonts w:ascii="Palatino Linotype" w:hAnsi="Palatino Linotype"/>
        </w:rPr>
      </w:pPr>
      <w:r>
        <w:rPr>
          <w:rFonts w:ascii="Palatino Linotype" w:hAnsi="Palatino Linotype"/>
        </w:rPr>
        <w:t xml:space="preserve">This “angel” – represented by the singer – </w:t>
      </w:r>
      <w:r w:rsidRPr="003158EC">
        <w:rPr>
          <w:rFonts w:ascii="Palatino Linotype" w:hAnsi="Palatino Linotype"/>
        </w:rPr>
        <w:t>frames the work, surrounding it with a protective wall of light and establishing the divine. Other representations of light</w:t>
      </w:r>
      <w:r>
        <w:rPr>
          <w:rFonts w:ascii="Palatino Linotype" w:hAnsi="Palatino Linotype"/>
        </w:rPr>
        <w:t xml:space="preserve"> – </w:t>
      </w:r>
      <w:r w:rsidRPr="003158EC">
        <w:rPr>
          <w:rFonts w:ascii="Palatino Linotype" w:hAnsi="Palatino Linotype"/>
        </w:rPr>
        <w:t>played by</w:t>
      </w:r>
      <w:r>
        <w:rPr>
          <w:rFonts w:ascii="Palatino Linotype" w:hAnsi="Palatino Linotype"/>
        </w:rPr>
        <w:t xml:space="preserve"> instruments rather than sung – </w:t>
      </w:r>
      <w:r w:rsidRPr="003158EC">
        <w:rPr>
          <w:rFonts w:ascii="Palatino Linotype" w:hAnsi="Palatino Linotype"/>
        </w:rPr>
        <w:t>include a traditional Hebrew song of peace (“Hevenu Shalom Ale</w:t>
      </w:r>
      <w:r>
        <w:rPr>
          <w:rFonts w:ascii="Palatino Linotype" w:hAnsi="Palatino Linotype"/>
        </w:rPr>
        <w:t>ichem”) and the well-known 16</w:t>
      </w:r>
      <w:r w:rsidRPr="003158EC">
        <w:rPr>
          <w:rFonts w:ascii="Palatino Linotype" w:hAnsi="Palatino Linotype"/>
          <w:vertAlign w:val="superscript"/>
        </w:rPr>
        <w:t>th</w:t>
      </w:r>
      <w:r>
        <w:rPr>
          <w:rFonts w:ascii="Palatino Linotype" w:hAnsi="Palatino Linotype"/>
        </w:rPr>
        <w:t xml:space="preserve"> </w:t>
      </w:r>
      <w:r w:rsidRPr="003158EC">
        <w:rPr>
          <w:rFonts w:ascii="Palatino Linotype" w:hAnsi="Palatino Linotype"/>
        </w:rPr>
        <w:t xml:space="preserve">century Genevan Psalter, “Old Hundredth.” These three borrowed songs, despite their varied religious origins, are meant to transcend any one religion, representing the more universal human ideals of peace, hope, and love. </w:t>
      </w:r>
    </w:p>
    <w:p w14:paraId="008345A6" w14:textId="77777777" w:rsidR="003158EC" w:rsidRDefault="003158EC" w:rsidP="003158EC">
      <w:pPr>
        <w:jc w:val="both"/>
        <w:rPr>
          <w:rFonts w:ascii="Palatino Linotype" w:hAnsi="Palatino Linotype"/>
        </w:rPr>
      </w:pPr>
    </w:p>
    <w:p w14:paraId="129B0F67" w14:textId="40F2AC69" w:rsidR="000A5B1E" w:rsidRDefault="003158EC" w:rsidP="00CE381B">
      <w:pPr>
        <w:jc w:val="both"/>
        <w:rPr>
          <w:rFonts w:ascii="Palatino Linotype" w:hAnsi="Palatino Linotype"/>
        </w:rPr>
      </w:pPr>
      <w:r w:rsidRPr="003158EC">
        <w:rPr>
          <w:rFonts w:ascii="Palatino Linotype" w:hAnsi="Palatino Linotype"/>
        </w:rPr>
        <w:t xml:space="preserve">An original chorale, appearing twice in the work, represents </w:t>
      </w:r>
      <w:r w:rsidR="00C94F88">
        <w:rPr>
          <w:rFonts w:ascii="Palatino Linotype" w:hAnsi="Palatino Linotype"/>
        </w:rPr>
        <w:t>the composer’s</w:t>
      </w:r>
      <w:r w:rsidRPr="003158EC">
        <w:rPr>
          <w:rFonts w:ascii="Palatino Linotype" w:hAnsi="Palatino Linotype"/>
        </w:rPr>
        <w:t xml:space="preserve"> personal expression of these aspirations. In opposition, turbulent, fast-paced music appears as a symbol of darkness, death, and spiritual doubt. Twice during the musical drama, these shadows sneak in almost unnoticeably, slowly obscuring, and eventually obliterating the light altogether. The darkness prevails for long stretches of time, but the light always returns, inextinguishable, more powerful than before. The alternation of these opposing forces creates, in effect, a kind o</w:t>
      </w:r>
      <w:r w:rsidR="00C94F88">
        <w:rPr>
          <w:rFonts w:ascii="Palatino Linotype" w:hAnsi="Palatino Linotype"/>
        </w:rPr>
        <w:t xml:space="preserve">f five-part rondo form (light – darkness – light – </w:t>
      </w:r>
      <w:r w:rsidRPr="003158EC">
        <w:rPr>
          <w:rFonts w:ascii="Palatino Linotype" w:hAnsi="Palatino Linotype"/>
        </w:rPr>
        <w:t>darkness</w:t>
      </w:r>
      <w:r w:rsidR="00C94F88">
        <w:rPr>
          <w:rFonts w:ascii="Palatino Linotype" w:hAnsi="Palatino Linotype"/>
        </w:rPr>
        <w:t xml:space="preserve"> – </w:t>
      </w:r>
      <w:r w:rsidRPr="003158EC">
        <w:rPr>
          <w:rFonts w:ascii="Palatino Linotype" w:hAnsi="Palatino Linotype"/>
        </w:rPr>
        <w:t xml:space="preserve">light). Just as Charles Ives did more than a century ago, </w:t>
      </w:r>
      <w:r w:rsidRPr="00C94F88">
        <w:rPr>
          <w:rFonts w:ascii="Palatino Linotype" w:hAnsi="Palatino Linotype"/>
          <w:i/>
        </w:rPr>
        <w:t>Angels in the Architecture</w:t>
      </w:r>
      <w:r w:rsidRPr="003158EC">
        <w:rPr>
          <w:rFonts w:ascii="Palatino Linotype" w:hAnsi="Palatino Linotype"/>
        </w:rPr>
        <w:t xml:space="preserve"> poses the </w:t>
      </w:r>
      <w:r w:rsidR="00C94F88">
        <w:rPr>
          <w:rFonts w:ascii="Palatino Linotype" w:hAnsi="Palatino Linotype"/>
        </w:rPr>
        <w:t>“</w:t>
      </w:r>
      <w:r w:rsidRPr="003158EC">
        <w:rPr>
          <w:rFonts w:ascii="Palatino Linotype" w:hAnsi="Palatino Linotype"/>
        </w:rPr>
        <w:t>unanswered question</w:t>
      </w:r>
      <w:r w:rsidR="00C94F88">
        <w:rPr>
          <w:rFonts w:ascii="Palatino Linotype" w:hAnsi="Palatino Linotype"/>
        </w:rPr>
        <w:t>”</w:t>
      </w:r>
      <w:r w:rsidRPr="003158EC">
        <w:rPr>
          <w:rFonts w:ascii="Palatino Linotype" w:hAnsi="Palatino Linotype"/>
        </w:rPr>
        <w:t xml:space="preserve"> of existence. It ends as it began: the angel reappears singing the same comforting words. But deep be</w:t>
      </w:r>
      <w:r w:rsidR="00C94F88">
        <w:rPr>
          <w:rFonts w:ascii="Palatino Linotype" w:hAnsi="Palatino Linotype"/>
        </w:rPr>
        <w:t xml:space="preserve">low, a final shadow reappears – </w:t>
      </w:r>
      <w:r w:rsidRPr="003158EC">
        <w:rPr>
          <w:rFonts w:ascii="Palatino Linotype" w:hAnsi="Palatino Linotype"/>
        </w:rPr>
        <w:t>distantly, ominously.</w:t>
      </w:r>
    </w:p>
    <w:p w14:paraId="38CD0C5D" w14:textId="77777777" w:rsidR="00CE381B" w:rsidRPr="00CE381B" w:rsidRDefault="00CE381B" w:rsidP="00CE381B">
      <w:pPr>
        <w:jc w:val="both"/>
        <w:rPr>
          <w:rFonts w:ascii="Palatino Linotype" w:hAnsi="Palatino Linotype"/>
        </w:rPr>
      </w:pPr>
    </w:p>
    <w:p w14:paraId="68DC9BEB" w14:textId="77777777" w:rsidR="005C270E" w:rsidRDefault="005C270E" w:rsidP="005057CC">
      <w:pPr>
        <w:rPr>
          <w:rFonts w:ascii="Palatino Linotype" w:hAnsi="Palatino Linotype"/>
          <w:b/>
          <w:sz w:val="32"/>
          <w:szCs w:val="28"/>
        </w:rPr>
      </w:pPr>
    </w:p>
    <w:p w14:paraId="05D80BAF" w14:textId="77777777" w:rsidR="005057CC" w:rsidRDefault="005057CC" w:rsidP="005057CC">
      <w:pPr>
        <w:rPr>
          <w:rFonts w:ascii="Palatino Linotype" w:hAnsi="Palatino Linotype"/>
          <w:b/>
          <w:sz w:val="32"/>
          <w:szCs w:val="28"/>
        </w:rPr>
      </w:pPr>
      <w:bookmarkStart w:id="0" w:name="_GoBack"/>
      <w:bookmarkEnd w:id="0"/>
    </w:p>
    <w:p w14:paraId="7256855F" w14:textId="77777777" w:rsidR="005C270E" w:rsidRDefault="005C270E" w:rsidP="000A5B1E">
      <w:pPr>
        <w:jc w:val="center"/>
        <w:rPr>
          <w:rFonts w:ascii="Palatino Linotype" w:hAnsi="Palatino Linotype"/>
          <w:b/>
          <w:sz w:val="32"/>
          <w:szCs w:val="28"/>
        </w:rPr>
      </w:pPr>
    </w:p>
    <w:p w14:paraId="7C478924" w14:textId="77777777" w:rsidR="005C270E" w:rsidRDefault="005C270E" w:rsidP="000A5B1E">
      <w:pPr>
        <w:jc w:val="center"/>
        <w:rPr>
          <w:rFonts w:ascii="Palatino Linotype" w:hAnsi="Palatino Linotype"/>
          <w:b/>
          <w:sz w:val="32"/>
          <w:szCs w:val="28"/>
        </w:rPr>
      </w:pPr>
    </w:p>
    <w:p w14:paraId="3F6DBA88" w14:textId="77777777" w:rsidR="00BA435E" w:rsidRPr="00CE381B" w:rsidRDefault="00BA435E" w:rsidP="000A5B1E">
      <w:pPr>
        <w:jc w:val="center"/>
        <w:rPr>
          <w:rFonts w:ascii="Palatino Linotype" w:hAnsi="Palatino Linotype"/>
          <w:b/>
          <w:sz w:val="32"/>
          <w:szCs w:val="28"/>
        </w:rPr>
      </w:pPr>
      <w:r w:rsidRPr="00CE381B">
        <w:rPr>
          <w:rFonts w:ascii="Palatino Linotype" w:hAnsi="Palatino Linotype"/>
          <w:b/>
          <w:sz w:val="32"/>
          <w:szCs w:val="28"/>
        </w:rPr>
        <w:lastRenderedPageBreak/>
        <w:t>UPCOMING EVENTS</w:t>
      </w:r>
    </w:p>
    <w:p w14:paraId="61AA9C09" w14:textId="77777777" w:rsidR="000A5B1E" w:rsidRDefault="000A5B1E" w:rsidP="000A5B1E">
      <w:pPr>
        <w:rPr>
          <w:rFonts w:ascii="Palatino Linotype" w:hAnsi="Palatino Linotype"/>
          <w:szCs w:val="28"/>
        </w:rPr>
      </w:pPr>
    </w:p>
    <w:p w14:paraId="113E9913" w14:textId="113051F0" w:rsidR="005C270E" w:rsidRPr="000A5B1E" w:rsidRDefault="005C270E" w:rsidP="005C270E">
      <w:pPr>
        <w:jc w:val="center"/>
        <w:rPr>
          <w:rFonts w:ascii="Palatino Linotype" w:hAnsi="Palatino Linotype"/>
          <w:b/>
          <w:sz w:val="28"/>
          <w:szCs w:val="28"/>
        </w:rPr>
      </w:pPr>
      <w:r w:rsidRPr="000A5B1E">
        <w:rPr>
          <w:rFonts w:ascii="Palatino Linotype" w:hAnsi="Palatino Linotype"/>
          <w:b/>
          <w:sz w:val="28"/>
          <w:szCs w:val="28"/>
        </w:rPr>
        <w:t xml:space="preserve">Band </w:t>
      </w:r>
      <w:r>
        <w:rPr>
          <w:rFonts w:ascii="Palatino Linotype" w:hAnsi="Palatino Linotype"/>
          <w:b/>
          <w:sz w:val="28"/>
          <w:szCs w:val="28"/>
        </w:rPr>
        <w:t>Banquet</w:t>
      </w:r>
    </w:p>
    <w:p w14:paraId="298322E1" w14:textId="4FB85BD3" w:rsidR="005C270E" w:rsidRDefault="005C270E" w:rsidP="005C270E">
      <w:pPr>
        <w:jc w:val="center"/>
        <w:rPr>
          <w:rFonts w:ascii="Palatino Linotype" w:hAnsi="Palatino Linotype"/>
          <w:szCs w:val="28"/>
        </w:rPr>
      </w:pPr>
      <w:r>
        <w:rPr>
          <w:rFonts w:ascii="Palatino Linotype" w:hAnsi="Palatino Linotype"/>
          <w:szCs w:val="28"/>
        </w:rPr>
        <w:t>Friday, May 13</w:t>
      </w:r>
    </w:p>
    <w:p w14:paraId="26DDD553" w14:textId="2599E375" w:rsidR="005C270E" w:rsidRDefault="005C270E" w:rsidP="005C270E">
      <w:pPr>
        <w:jc w:val="center"/>
        <w:rPr>
          <w:rFonts w:ascii="Palatino Linotype" w:hAnsi="Palatino Linotype"/>
          <w:szCs w:val="28"/>
        </w:rPr>
      </w:pPr>
      <w:r>
        <w:rPr>
          <w:rFonts w:ascii="Palatino Linotype" w:hAnsi="Palatino Linotype"/>
          <w:szCs w:val="28"/>
        </w:rPr>
        <w:t>Cafeteria/Auditorium, 6 PM</w:t>
      </w:r>
    </w:p>
    <w:p w14:paraId="274DA4D9" w14:textId="77777777" w:rsidR="005C270E" w:rsidRDefault="005C270E" w:rsidP="000A5B1E">
      <w:pPr>
        <w:jc w:val="center"/>
        <w:rPr>
          <w:rFonts w:ascii="Palatino Linotype" w:hAnsi="Palatino Linotype"/>
          <w:b/>
          <w:sz w:val="28"/>
          <w:szCs w:val="28"/>
        </w:rPr>
      </w:pPr>
    </w:p>
    <w:p w14:paraId="68B9EE8C" w14:textId="77777777" w:rsidR="005C270E" w:rsidRDefault="005C270E" w:rsidP="000A5B1E">
      <w:pPr>
        <w:jc w:val="center"/>
        <w:rPr>
          <w:rFonts w:ascii="Palatino Linotype" w:hAnsi="Palatino Linotype"/>
          <w:b/>
          <w:sz w:val="28"/>
          <w:szCs w:val="28"/>
        </w:rPr>
      </w:pPr>
    </w:p>
    <w:p w14:paraId="45C45456" w14:textId="17E44847" w:rsidR="000A5B1E" w:rsidRPr="000A5B1E" w:rsidRDefault="000A5B1E" w:rsidP="000A5B1E">
      <w:pPr>
        <w:jc w:val="center"/>
        <w:rPr>
          <w:rFonts w:ascii="Palatino Linotype" w:hAnsi="Palatino Linotype"/>
          <w:b/>
          <w:sz w:val="28"/>
          <w:szCs w:val="28"/>
        </w:rPr>
      </w:pPr>
      <w:r w:rsidRPr="000A5B1E">
        <w:rPr>
          <w:rFonts w:ascii="Palatino Linotype" w:hAnsi="Palatino Linotype"/>
          <w:b/>
          <w:sz w:val="28"/>
          <w:szCs w:val="28"/>
        </w:rPr>
        <w:t>Band Registration Night</w:t>
      </w:r>
    </w:p>
    <w:p w14:paraId="16D739B6" w14:textId="6FC5FBCE" w:rsidR="000A5B1E" w:rsidRDefault="000A5B1E" w:rsidP="000A5B1E">
      <w:pPr>
        <w:jc w:val="center"/>
        <w:rPr>
          <w:rFonts w:ascii="Palatino Linotype" w:hAnsi="Palatino Linotype"/>
          <w:szCs w:val="28"/>
        </w:rPr>
      </w:pPr>
      <w:r>
        <w:rPr>
          <w:rFonts w:ascii="Palatino Linotype" w:hAnsi="Palatino Linotype"/>
          <w:szCs w:val="28"/>
        </w:rPr>
        <w:t>Tuesday, May 17</w:t>
      </w:r>
    </w:p>
    <w:p w14:paraId="195A00A1" w14:textId="04B62B94" w:rsidR="000A5B1E" w:rsidRDefault="000A5B1E" w:rsidP="000A5B1E">
      <w:pPr>
        <w:jc w:val="center"/>
        <w:rPr>
          <w:rFonts w:ascii="Palatino Linotype" w:hAnsi="Palatino Linotype"/>
          <w:szCs w:val="28"/>
        </w:rPr>
      </w:pPr>
      <w:r>
        <w:rPr>
          <w:rFonts w:ascii="Palatino Linotype" w:hAnsi="Palatino Linotype"/>
          <w:szCs w:val="28"/>
        </w:rPr>
        <w:t>Band Room, 6 PM – 9 PM</w:t>
      </w:r>
    </w:p>
    <w:p w14:paraId="6D558402" w14:textId="77777777" w:rsidR="000A5B1E" w:rsidRDefault="000A5B1E" w:rsidP="000A5B1E">
      <w:pPr>
        <w:jc w:val="center"/>
        <w:rPr>
          <w:rFonts w:ascii="Palatino Linotype" w:hAnsi="Palatino Linotype"/>
          <w:szCs w:val="28"/>
        </w:rPr>
      </w:pPr>
    </w:p>
    <w:p w14:paraId="5BB28124" w14:textId="77777777" w:rsidR="000A5B1E" w:rsidRDefault="000A5B1E" w:rsidP="000A5B1E">
      <w:pPr>
        <w:jc w:val="center"/>
        <w:rPr>
          <w:rFonts w:ascii="Palatino Linotype" w:hAnsi="Palatino Linotype"/>
          <w:szCs w:val="28"/>
        </w:rPr>
      </w:pPr>
    </w:p>
    <w:p w14:paraId="6A111AA4" w14:textId="06E3EF93" w:rsidR="000A5B1E" w:rsidRPr="000A5B1E" w:rsidRDefault="000A5B1E" w:rsidP="000A5B1E">
      <w:pPr>
        <w:jc w:val="center"/>
        <w:rPr>
          <w:rFonts w:ascii="Palatino Linotype" w:hAnsi="Palatino Linotype"/>
          <w:b/>
          <w:sz w:val="28"/>
          <w:szCs w:val="28"/>
        </w:rPr>
      </w:pPr>
      <w:r w:rsidRPr="000A5B1E">
        <w:rPr>
          <w:rFonts w:ascii="Palatino Linotype" w:hAnsi="Palatino Linotype"/>
          <w:b/>
          <w:sz w:val="28"/>
          <w:szCs w:val="28"/>
        </w:rPr>
        <w:t>Memorial Weekend Pops Concert</w:t>
      </w:r>
    </w:p>
    <w:p w14:paraId="4483CAB4" w14:textId="7D571CFE" w:rsidR="000A5B1E" w:rsidRDefault="000A5B1E" w:rsidP="000A5B1E">
      <w:pPr>
        <w:jc w:val="center"/>
        <w:rPr>
          <w:rFonts w:ascii="Palatino Linotype" w:hAnsi="Palatino Linotype"/>
          <w:szCs w:val="28"/>
        </w:rPr>
      </w:pPr>
      <w:r>
        <w:rPr>
          <w:rFonts w:ascii="Palatino Linotype" w:hAnsi="Palatino Linotype"/>
          <w:szCs w:val="28"/>
        </w:rPr>
        <w:t>Friday, May 27</w:t>
      </w:r>
    </w:p>
    <w:p w14:paraId="0DD346FD" w14:textId="7E2B2854" w:rsidR="000A5B1E" w:rsidRDefault="000A5B1E" w:rsidP="000A5B1E">
      <w:pPr>
        <w:jc w:val="center"/>
        <w:rPr>
          <w:rFonts w:ascii="Palatino Linotype" w:hAnsi="Palatino Linotype"/>
          <w:szCs w:val="28"/>
        </w:rPr>
      </w:pPr>
      <w:r>
        <w:rPr>
          <w:rFonts w:ascii="Palatino Linotype" w:hAnsi="Palatino Linotype"/>
          <w:szCs w:val="28"/>
        </w:rPr>
        <w:t>Ann Derflinger Auditorium, 7 PM</w:t>
      </w:r>
    </w:p>
    <w:p w14:paraId="624D936F" w14:textId="77777777" w:rsidR="000A5B1E" w:rsidRDefault="000A5B1E" w:rsidP="000A5B1E">
      <w:pPr>
        <w:rPr>
          <w:rFonts w:ascii="Palatino Linotype" w:hAnsi="Palatino Linotype"/>
          <w:szCs w:val="28"/>
        </w:rPr>
      </w:pPr>
    </w:p>
    <w:p w14:paraId="745EA33F" w14:textId="77777777" w:rsidR="000A5B1E" w:rsidRDefault="000A5B1E" w:rsidP="000A5B1E">
      <w:pPr>
        <w:rPr>
          <w:rFonts w:ascii="Palatino Linotype" w:hAnsi="Palatino Linotype"/>
          <w:szCs w:val="28"/>
        </w:rPr>
      </w:pPr>
    </w:p>
    <w:p w14:paraId="551DE81C" w14:textId="4A3B829C" w:rsidR="000A5B1E" w:rsidRPr="000A5B1E" w:rsidRDefault="000A5B1E" w:rsidP="000A5B1E">
      <w:pPr>
        <w:jc w:val="center"/>
        <w:rPr>
          <w:rFonts w:ascii="Palatino Linotype" w:hAnsi="Palatino Linotype"/>
          <w:b/>
          <w:sz w:val="28"/>
          <w:szCs w:val="28"/>
        </w:rPr>
      </w:pPr>
      <w:r w:rsidRPr="000A5B1E">
        <w:rPr>
          <w:rFonts w:ascii="Palatino Linotype" w:hAnsi="Palatino Linotype"/>
          <w:b/>
          <w:sz w:val="28"/>
          <w:szCs w:val="28"/>
        </w:rPr>
        <w:t>Marching Band Mini-Camp Part I</w:t>
      </w:r>
    </w:p>
    <w:p w14:paraId="680E8119" w14:textId="4596D2DC" w:rsidR="000A5B1E" w:rsidRDefault="000A5B1E" w:rsidP="000A5B1E">
      <w:pPr>
        <w:jc w:val="center"/>
        <w:rPr>
          <w:rFonts w:ascii="Palatino Linotype" w:hAnsi="Palatino Linotype"/>
          <w:szCs w:val="28"/>
        </w:rPr>
      </w:pPr>
      <w:r>
        <w:rPr>
          <w:rFonts w:ascii="Palatino Linotype" w:hAnsi="Palatino Linotype"/>
          <w:szCs w:val="28"/>
        </w:rPr>
        <w:t>(Incoming Freshman &amp; Leadership)</w:t>
      </w:r>
    </w:p>
    <w:p w14:paraId="4773EEA4" w14:textId="75C3974B" w:rsidR="000A5B1E" w:rsidRDefault="000A5B1E" w:rsidP="000A5B1E">
      <w:pPr>
        <w:jc w:val="center"/>
        <w:rPr>
          <w:rFonts w:ascii="Palatino Linotype" w:hAnsi="Palatino Linotype"/>
          <w:szCs w:val="28"/>
        </w:rPr>
      </w:pPr>
      <w:r>
        <w:rPr>
          <w:rFonts w:ascii="Palatino Linotype" w:hAnsi="Palatino Linotype"/>
          <w:szCs w:val="28"/>
        </w:rPr>
        <w:t>Saturday, June 4, 12 PM – 6 PM</w:t>
      </w:r>
    </w:p>
    <w:p w14:paraId="372359F8" w14:textId="77777777" w:rsidR="000A5B1E" w:rsidRDefault="000A5B1E" w:rsidP="000A5B1E">
      <w:pPr>
        <w:jc w:val="center"/>
        <w:rPr>
          <w:rFonts w:ascii="Palatino Linotype" w:hAnsi="Palatino Linotype"/>
          <w:szCs w:val="28"/>
        </w:rPr>
      </w:pPr>
    </w:p>
    <w:p w14:paraId="6DA99F65" w14:textId="77777777" w:rsidR="000A5B1E" w:rsidRDefault="000A5B1E" w:rsidP="000A5B1E">
      <w:pPr>
        <w:jc w:val="center"/>
        <w:rPr>
          <w:rFonts w:ascii="Palatino Linotype" w:hAnsi="Palatino Linotype"/>
          <w:szCs w:val="28"/>
        </w:rPr>
      </w:pPr>
    </w:p>
    <w:p w14:paraId="311033D8" w14:textId="3D0F2E7F" w:rsidR="000A5B1E" w:rsidRPr="000A5B1E" w:rsidRDefault="000A5B1E" w:rsidP="000A5B1E">
      <w:pPr>
        <w:jc w:val="center"/>
        <w:rPr>
          <w:rFonts w:ascii="Palatino Linotype" w:hAnsi="Palatino Linotype"/>
          <w:b/>
          <w:sz w:val="28"/>
          <w:szCs w:val="28"/>
        </w:rPr>
      </w:pPr>
      <w:r w:rsidRPr="000A5B1E">
        <w:rPr>
          <w:rFonts w:ascii="Palatino Linotype" w:hAnsi="Palatino Linotype"/>
          <w:b/>
          <w:sz w:val="28"/>
          <w:szCs w:val="28"/>
        </w:rPr>
        <w:t>Marching Band Mini-Camp Part II</w:t>
      </w:r>
    </w:p>
    <w:p w14:paraId="55A1C0F5" w14:textId="673838B5" w:rsidR="000A5B1E" w:rsidRDefault="000A5B1E" w:rsidP="000A5B1E">
      <w:pPr>
        <w:jc w:val="center"/>
        <w:rPr>
          <w:rFonts w:ascii="Palatino Linotype" w:hAnsi="Palatino Linotype"/>
          <w:szCs w:val="28"/>
        </w:rPr>
      </w:pPr>
      <w:r>
        <w:rPr>
          <w:rFonts w:ascii="Palatino Linotype" w:hAnsi="Palatino Linotype"/>
          <w:szCs w:val="28"/>
        </w:rPr>
        <w:t>(Full Marching Band – All Grades)</w:t>
      </w:r>
    </w:p>
    <w:p w14:paraId="39744887" w14:textId="3048CFF4" w:rsidR="000A5B1E" w:rsidRDefault="000A5B1E" w:rsidP="000A5B1E">
      <w:pPr>
        <w:jc w:val="center"/>
        <w:rPr>
          <w:rFonts w:ascii="Palatino Linotype" w:hAnsi="Palatino Linotype"/>
          <w:szCs w:val="28"/>
        </w:rPr>
      </w:pPr>
      <w:r>
        <w:rPr>
          <w:rFonts w:ascii="Palatino Linotype" w:hAnsi="Palatino Linotype"/>
          <w:szCs w:val="28"/>
        </w:rPr>
        <w:t>Sunday, June 5, 2 PM – 8 PM</w:t>
      </w:r>
    </w:p>
    <w:p w14:paraId="1188EDC5" w14:textId="77777777" w:rsidR="000A5B1E" w:rsidRDefault="000A5B1E" w:rsidP="000A5B1E">
      <w:pPr>
        <w:jc w:val="center"/>
        <w:rPr>
          <w:rFonts w:ascii="Palatino Linotype" w:hAnsi="Palatino Linotype"/>
          <w:szCs w:val="28"/>
        </w:rPr>
      </w:pPr>
    </w:p>
    <w:p w14:paraId="4D164CB9" w14:textId="77777777" w:rsidR="000A5B1E" w:rsidRDefault="000A5B1E" w:rsidP="000A5B1E">
      <w:pPr>
        <w:jc w:val="center"/>
        <w:rPr>
          <w:rFonts w:ascii="Palatino Linotype" w:hAnsi="Palatino Linotype"/>
          <w:szCs w:val="28"/>
        </w:rPr>
      </w:pPr>
    </w:p>
    <w:p w14:paraId="2E9AB846" w14:textId="39E27021" w:rsidR="000A5B1E" w:rsidRPr="000A5B1E" w:rsidRDefault="000A5B1E" w:rsidP="000A5B1E">
      <w:pPr>
        <w:jc w:val="center"/>
        <w:rPr>
          <w:rFonts w:ascii="Palatino Linotype" w:hAnsi="Palatino Linotype"/>
          <w:b/>
          <w:sz w:val="28"/>
          <w:szCs w:val="28"/>
        </w:rPr>
      </w:pPr>
      <w:r w:rsidRPr="000A5B1E">
        <w:rPr>
          <w:rFonts w:ascii="Palatino Linotype" w:hAnsi="Palatino Linotype"/>
          <w:b/>
          <w:sz w:val="28"/>
          <w:szCs w:val="28"/>
        </w:rPr>
        <w:t>Mar</w:t>
      </w:r>
      <w:r>
        <w:rPr>
          <w:rFonts w:ascii="Palatino Linotype" w:hAnsi="Palatino Linotype"/>
          <w:b/>
          <w:sz w:val="28"/>
          <w:szCs w:val="28"/>
        </w:rPr>
        <w:t>ching Band Camp</w:t>
      </w:r>
    </w:p>
    <w:p w14:paraId="009C2F93" w14:textId="77777777" w:rsidR="000A5B1E" w:rsidRDefault="000A5B1E" w:rsidP="000A5B1E">
      <w:pPr>
        <w:jc w:val="center"/>
        <w:rPr>
          <w:rFonts w:ascii="Palatino Linotype" w:hAnsi="Palatino Linotype"/>
          <w:szCs w:val="28"/>
        </w:rPr>
      </w:pPr>
      <w:r>
        <w:rPr>
          <w:rFonts w:ascii="Palatino Linotype" w:hAnsi="Palatino Linotype"/>
          <w:szCs w:val="28"/>
        </w:rPr>
        <w:t>(Full Marching Band – All Grades)</w:t>
      </w:r>
    </w:p>
    <w:p w14:paraId="02D9BB3A" w14:textId="5731B43B" w:rsidR="000A5B1E" w:rsidRDefault="000A5B1E" w:rsidP="000A5B1E">
      <w:pPr>
        <w:jc w:val="center"/>
        <w:rPr>
          <w:rFonts w:ascii="Palatino Linotype" w:hAnsi="Palatino Linotype"/>
          <w:szCs w:val="28"/>
        </w:rPr>
      </w:pPr>
      <w:r>
        <w:rPr>
          <w:rFonts w:ascii="Palatino Linotype" w:hAnsi="Palatino Linotype"/>
          <w:szCs w:val="28"/>
        </w:rPr>
        <w:t>Monday, July 25 – Thursday, July 28, 9 AM – 5 PM</w:t>
      </w:r>
    </w:p>
    <w:p w14:paraId="28DC23A9" w14:textId="2791A323" w:rsidR="000A5B1E" w:rsidRDefault="000A5B1E" w:rsidP="000A5B1E">
      <w:pPr>
        <w:jc w:val="center"/>
        <w:rPr>
          <w:rFonts w:ascii="Palatino Linotype" w:hAnsi="Palatino Linotype"/>
          <w:szCs w:val="28"/>
        </w:rPr>
      </w:pPr>
      <w:r>
        <w:rPr>
          <w:rFonts w:ascii="Palatino Linotype" w:hAnsi="Palatino Linotype"/>
          <w:szCs w:val="28"/>
        </w:rPr>
        <w:t>Monday, August 1 – Friday, August 5, 9 AM – 5 PM</w:t>
      </w:r>
    </w:p>
    <w:p w14:paraId="24AC25F9" w14:textId="77777777" w:rsidR="00EA3886" w:rsidRDefault="00EA3886" w:rsidP="000A5B1E">
      <w:pPr>
        <w:jc w:val="center"/>
        <w:rPr>
          <w:rFonts w:ascii="Palatino Linotype" w:hAnsi="Palatino Linotype"/>
          <w:szCs w:val="28"/>
        </w:rPr>
      </w:pPr>
    </w:p>
    <w:p w14:paraId="7B397527" w14:textId="77777777" w:rsidR="00EA3886" w:rsidRDefault="00EA3886" w:rsidP="000A5B1E">
      <w:pPr>
        <w:jc w:val="center"/>
        <w:rPr>
          <w:rFonts w:ascii="Palatino Linotype" w:hAnsi="Palatino Linotype"/>
          <w:szCs w:val="28"/>
        </w:rPr>
      </w:pPr>
    </w:p>
    <w:p w14:paraId="6650661B" w14:textId="77777777" w:rsidR="00EA3886" w:rsidRDefault="00EA3886" w:rsidP="000A5B1E">
      <w:pPr>
        <w:jc w:val="center"/>
        <w:rPr>
          <w:rFonts w:ascii="Palatino Linotype" w:hAnsi="Palatino Linotype"/>
          <w:szCs w:val="28"/>
        </w:rPr>
      </w:pPr>
    </w:p>
    <w:p w14:paraId="356A0D46" w14:textId="0A87B407" w:rsidR="00EA3886" w:rsidRDefault="00EA3886" w:rsidP="000A5B1E">
      <w:pPr>
        <w:jc w:val="center"/>
        <w:rPr>
          <w:rFonts w:ascii="Palatino Linotype" w:hAnsi="Palatino Linotype"/>
          <w:szCs w:val="28"/>
        </w:rPr>
      </w:pPr>
      <w:r>
        <w:rPr>
          <w:rFonts w:ascii="Palatino Linotype" w:hAnsi="Palatino Linotype"/>
          <w:szCs w:val="28"/>
        </w:rPr>
        <w:t>For all Winter Park High School Band related information and events, go to</w:t>
      </w:r>
    </w:p>
    <w:p w14:paraId="3DCA0752" w14:textId="39364E6A" w:rsidR="00EA3886" w:rsidRPr="00EA3886" w:rsidRDefault="00EA3886" w:rsidP="000A5B1E">
      <w:pPr>
        <w:jc w:val="center"/>
        <w:rPr>
          <w:rFonts w:ascii="Palatino Linotype" w:hAnsi="Palatino Linotype"/>
          <w:b/>
          <w:smallCaps/>
          <w:sz w:val="32"/>
          <w:szCs w:val="28"/>
        </w:rPr>
      </w:pPr>
      <w:r w:rsidRPr="00EA3886">
        <w:rPr>
          <w:rFonts w:ascii="Palatino Linotype" w:hAnsi="Palatino Linotype"/>
          <w:b/>
          <w:smallCaps/>
          <w:sz w:val="32"/>
          <w:szCs w:val="28"/>
        </w:rPr>
        <w:t>www.WinterParkHSBand.com</w:t>
      </w:r>
    </w:p>
    <w:p w14:paraId="6BC283CE" w14:textId="77777777" w:rsidR="005E0D0D" w:rsidRPr="00BA435E" w:rsidRDefault="005E0D0D" w:rsidP="00BA435E"/>
    <w:sectPr w:rsidR="005E0D0D" w:rsidRPr="00BA435E" w:rsidSect="00C44F5C">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525C5" w14:textId="77777777" w:rsidR="00624363" w:rsidRDefault="00624363" w:rsidP="00B43737">
      <w:r>
        <w:separator/>
      </w:r>
    </w:p>
  </w:endnote>
  <w:endnote w:type="continuationSeparator" w:id="0">
    <w:p w14:paraId="78F87C0D" w14:textId="77777777" w:rsidR="00624363" w:rsidRDefault="00624363" w:rsidP="00B4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700A" w14:textId="77777777" w:rsidR="00B43737" w:rsidRDefault="00B43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DB4A" w14:textId="77777777" w:rsidR="00B43737" w:rsidRDefault="00B437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58B19" w14:textId="77777777" w:rsidR="00B43737" w:rsidRDefault="00B4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A39E7" w14:textId="77777777" w:rsidR="00624363" w:rsidRDefault="00624363" w:rsidP="00B43737">
      <w:r>
        <w:separator/>
      </w:r>
    </w:p>
  </w:footnote>
  <w:footnote w:type="continuationSeparator" w:id="0">
    <w:p w14:paraId="0C96A51F" w14:textId="77777777" w:rsidR="00624363" w:rsidRDefault="00624363" w:rsidP="00B4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DBAC" w14:textId="60C87D0D" w:rsidR="00B43737" w:rsidRDefault="00B43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8ABD" w14:textId="0672363D" w:rsidR="00B43737" w:rsidRDefault="00B437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FCA0" w14:textId="6243DED5" w:rsidR="00B43737" w:rsidRDefault="00B43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29E"/>
    <w:multiLevelType w:val="hybridMultilevel"/>
    <w:tmpl w:val="4ECC64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4906D5"/>
    <w:multiLevelType w:val="hybridMultilevel"/>
    <w:tmpl w:val="D34CAFE8"/>
    <w:lvl w:ilvl="0" w:tplc="7A64B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F04AA"/>
    <w:multiLevelType w:val="hybridMultilevel"/>
    <w:tmpl w:val="21004A40"/>
    <w:lvl w:ilvl="0" w:tplc="AD4E3134">
      <w:start w:val="2"/>
      <w:numFmt w:val="bullet"/>
      <w:lvlText w:val="-"/>
      <w:lvlJc w:val="left"/>
      <w:pPr>
        <w:ind w:left="720" w:hanging="360"/>
      </w:pPr>
      <w:rPr>
        <w:rFonts w:ascii="Palatino Linotype" w:eastAsiaTheme="minorEastAsia"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0D"/>
    <w:rsid w:val="0001275C"/>
    <w:rsid w:val="000379A5"/>
    <w:rsid w:val="00041E43"/>
    <w:rsid w:val="000538D6"/>
    <w:rsid w:val="000612E3"/>
    <w:rsid w:val="00076095"/>
    <w:rsid w:val="000A5B1E"/>
    <w:rsid w:val="000C3EBF"/>
    <w:rsid w:val="000F6C22"/>
    <w:rsid w:val="00105AE9"/>
    <w:rsid w:val="00141186"/>
    <w:rsid w:val="0014571B"/>
    <w:rsid w:val="00151A94"/>
    <w:rsid w:val="0017365A"/>
    <w:rsid w:val="001842DA"/>
    <w:rsid w:val="001A45CF"/>
    <w:rsid w:val="001F494D"/>
    <w:rsid w:val="00204FBC"/>
    <w:rsid w:val="0021093B"/>
    <w:rsid w:val="002112A6"/>
    <w:rsid w:val="00234E33"/>
    <w:rsid w:val="00235645"/>
    <w:rsid w:val="00247BDE"/>
    <w:rsid w:val="002E7085"/>
    <w:rsid w:val="003158EC"/>
    <w:rsid w:val="0031753E"/>
    <w:rsid w:val="00320DC6"/>
    <w:rsid w:val="00330C38"/>
    <w:rsid w:val="00345EA5"/>
    <w:rsid w:val="003714ED"/>
    <w:rsid w:val="00390CAF"/>
    <w:rsid w:val="003D123D"/>
    <w:rsid w:val="00452BE2"/>
    <w:rsid w:val="00475BAF"/>
    <w:rsid w:val="00485A78"/>
    <w:rsid w:val="004D2467"/>
    <w:rsid w:val="005057CC"/>
    <w:rsid w:val="00521B19"/>
    <w:rsid w:val="00526299"/>
    <w:rsid w:val="0054186E"/>
    <w:rsid w:val="00571296"/>
    <w:rsid w:val="0059368E"/>
    <w:rsid w:val="005C270E"/>
    <w:rsid w:val="005E0D0D"/>
    <w:rsid w:val="005E340C"/>
    <w:rsid w:val="005E3430"/>
    <w:rsid w:val="005F03EE"/>
    <w:rsid w:val="00624363"/>
    <w:rsid w:val="006667CA"/>
    <w:rsid w:val="00682D57"/>
    <w:rsid w:val="006842D5"/>
    <w:rsid w:val="006869D6"/>
    <w:rsid w:val="0069401C"/>
    <w:rsid w:val="00695705"/>
    <w:rsid w:val="006A4419"/>
    <w:rsid w:val="006B643F"/>
    <w:rsid w:val="006B75E4"/>
    <w:rsid w:val="006D34E2"/>
    <w:rsid w:val="006F224F"/>
    <w:rsid w:val="00756375"/>
    <w:rsid w:val="00766637"/>
    <w:rsid w:val="007A140B"/>
    <w:rsid w:val="007A1C07"/>
    <w:rsid w:val="007C03CB"/>
    <w:rsid w:val="007C630B"/>
    <w:rsid w:val="0082502B"/>
    <w:rsid w:val="00843941"/>
    <w:rsid w:val="00861A14"/>
    <w:rsid w:val="008D2705"/>
    <w:rsid w:val="0092656A"/>
    <w:rsid w:val="0094047C"/>
    <w:rsid w:val="0097147A"/>
    <w:rsid w:val="0097283E"/>
    <w:rsid w:val="00972DB9"/>
    <w:rsid w:val="00983454"/>
    <w:rsid w:val="009842B1"/>
    <w:rsid w:val="0098701D"/>
    <w:rsid w:val="009A197E"/>
    <w:rsid w:val="009D01C0"/>
    <w:rsid w:val="009D4715"/>
    <w:rsid w:val="00A27A18"/>
    <w:rsid w:val="00A5464A"/>
    <w:rsid w:val="00AA192D"/>
    <w:rsid w:val="00AB1440"/>
    <w:rsid w:val="00AD1A1E"/>
    <w:rsid w:val="00AD40E0"/>
    <w:rsid w:val="00AE52D1"/>
    <w:rsid w:val="00B26D57"/>
    <w:rsid w:val="00B43737"/>
    <w:rsid w:val="00B444A8"/>
    <w:rsid w:val="00B6161E"/>
    <w:rsid w:val="00B705FB"/>
    <w:rsid w:val="00B77D28"/>
    <w:rsid w:val="00B97B3E"/>
    <w:rsid w:val="00BA435E"/>
    <w:rsid w:val="00BB14F1"/>
    <w:rsid w:val="00BF19C8"/>
    <w:rsid w:val="00C40D93"/>
    <w:rsid w:val="00C41255"/>
    <w:rsid w:val="00C44F5C"/>
    <w:rsid w:val="00C94F88"/>
    <w:rsid w:val="00C94FD5"/>
    <w:rsid w:val="00CD460A"/>
    <w:rsid w:val="00CE381B"/>
    <w:rsid w:val="00D04D73"/>
    <w:rsid w:val="00D13FAD"/>
    <w:rsid w:val="00D24734"/>
    <w:rsid w:val="00D56500"/>
    <w:rsid w:val="00D918BC"/>
    <w:rsid w:val="00DB0409"/>
    <w:rsid w:val="00DB7DBC"/>
    <w:rsid w:val="00DC4B83"/>
    <w:rsid w:val="00DF139E"/>
    <w:rsid w:val="00E8034A"/>
    <w:rsid w:val="00E80561"/>
    <w:rsid w:val="00E82172"/>
    <w:rsid w:val="00E85E85"/>
    <w:rsid w:val="00EA3886"/>
    <w:rsid w:val="00EC4948"/>
    <w:rsid w:val="00F24491"/>
    <w:rsid w:val="00F91175"/>
    <w:rsid w:val="00F91B25"/>
    <w:rsid w:val="00F96938"/>
    <w:rsid w:val="00FC50B0"/>
    <w:rsid w:val="00FD146B"/>
    <w:rsid w:val="00FD4C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B706EF"/>
  <w15:docId w15:val="{3CFA353B-26BE-4CBE-B060-6F344692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83"/>
    <w:pPr>
      <w:spacing w:after="0"/>
    </w:pPr>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737"/>
    <w:pPr>
      <w:tabs>
        <w:tab w:val="center" w:pos="4320"/>
        <w:tab w:val="right" w:pos="8640"/>
      </w:tabs>
    </w:pPr>
    <w:rPr>
      <w:rFonts w:ascii="Garamond" w:hAnsi="Garamond"/>
      <w:lang w:eastAsia="ja-JP"/>
    </w:rPr>
  </w:style>
  <w:style w:type="character" w:customStyle="1" w:styleId="HeaderChar">
    <w:name w:val="Header Char"/>
    <w:basedOn w:val="DefaultParagraphFont"/>
    <w:link w:val="Header"/>
    <w:uiPriority w:val="99"/>
    <w:rsid w:val="00B43737"/>
  </w:style>
  <w:style w:type="paragraph" w:styleId="Footer">
    <w:name w:val="footer"/>
    <w:basedOn w:val="Normal"/>
    <w:link w:val="FooterChar"/>
    <w:uiPriority w:val="99"/>
    <w:unhideWhenUsed/>
    <w:rsid w:val="00B43737"/>
    <w:pPr>
      <w:tabs>
        <w:tab w:val="center" w:pos="4320"/>
        <w:tab w:val="right" w:pos="8640"/>
      </w:tabs>
    </w:pPr>
    <w:rPr>
      <w:rFonts w:ascii="Garamond" w:hAnsi="Garamond"/>
      <w:lang w:eastAsia="ja-JP"/>
    </w:rPr>
  </w:style>
  <w:style w:type="character" w:customStyle="1" w:styleId="FooterChar">
    <w:name w:val="Footer Char"/>
    <w:basedOn w:val="DefaultParagraphFont"/>
    <w:link w:val="Footer"/>
    <w:uiPriority w:val="99"/>
    <w:rsid w:val="00B43737"/>
  </w:style>
  <w:style w:type="paragraph" w:styleId="ListParagraph">
    <w:name w:val="List Paragraph"/>
    <w:basedOn w:val="Normal"/>
    <w:uiPriority w:val="34"/>
    <w:qFormat/>
    <w:rsid w:val="00F91B25"/>
    <w:pPr>
      <w:spacing w:after="200"/>
      <w:ind w:left="720"/>
      <w:contextualSpacing/>
    </w:pPr>
    <w:rPr>
      <w:rFonts w:ascii="Garamond" w:hAnsi="Garamond"/>
      <w:lang w:eastAsia="ja-JP"/>
    </w:rPr>
  </w:style>
  <w:style w:type="character" w:styleId="Hyperlink">
    <w:name w:val="Hyperlink"/>
    <w:basedOn w:val="DefaultParagraphFont"/>
    <w:uiPriority w:val="99"/>
    <w:semiHidden/>
    <w:unhideWhenUsed/>
    <w:rsid w:val="00682D57"/>
    <w:rPr>
      <w:color w:val="0000FF"/>
      <w:u w:val="single"/>
    </w:rPr>
  </w:style>
  <w:style w:type="paragraph" w:styleId="NormalWeb">
    <w:name w:val="Normal (Web)"/>
    <w:basedOn w:val="Normal"/>
    <w:uiPriority w:val="99"/>
    <w:semiHidden/>
    <w:unhideWhenUsed/>
    <w:rsid w:val="0014571B"/>
    <w:pPr>
      <w:spacing w:before="100" w:beforeAutospacing="1" w:after="100" w:afterAutospacing="1"/>
    </w:pPr>
  </w:style>
  <w:style w:type="character" w:customStyle="1" w:styleId="emphasize">
    <w:name w:val="emphasize"/>
    <w:basedOn w:val="DefaultParagraphFont"/>
    <w:rsid w:val="0014571B"/>
  </w:style>
  <w:style w:type="character" w:styleId="Emphasis">
    <w:name w:val="Emphasis"/>
    <w:basedOn w:val="DefaultParagraphFont"/>
    <w:uiPriority w:val="20"/>
    <w:qFormat/>
    <w:rsid w:val="0014571B"/>
    <w:rPr>
      <w:i/>
      <w:iCs/>
    </w:rPr>
  </w:style>
  <w:style w:type="character" w:styleId="FollowedHyperlink">
    <w:name w:val="FollowedHyperlink"/>
    <w:basedOn w:val="DefaultParagraphFont"/>
    <w:uiPriority w:val="99"/>
    <w:semiHidden/>
    <w:unhideWhenUsed/>
    <w:rsid w:val="00DC4B83"/>
    <w:rPr>
      <w:color w:val="800080" w:themeColor="followedHyperlink"/>
      <w:u w:val="single"/>
    </w:rPr>
  </w:style>
  <w:style w:type="paragraph" w:customStyle="1" w:styleId="p1">
    <w:name w:val="p1"/>
    <w:basedOn w:val="Normal"/>
    <w:rsid w:val="000538D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505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C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0888">
      <w:bodyDiv w:val="1"/>
      <w:marLeft w:val="0"/>
      <w:marRight w:val="0"/>
      <w:marTop w:val="0"/>
      <w:marBottom w:val="0"/>
      <w:divBdr>
        <w:top w:val="none" w:sz="0" w:space="0" w:color="auto"/>
        <w:left w:val="none" w:sz="0" w:space="0" w:color="auto"/>
        <w:bottom w:val="none" w:sz="0" w:space="0" w:color="auto"/>
        <w:right w:val="none" w:sz="0" w:space="0" w:color="auto"/>
      </w:divBdr>
    </w:div>
    <w:div w:id="445393539">
      <w:bodyDiv w:val="1"/>
      <w:marLeft w:val="0"/>
      <w:marRight w:val="0"/>
      <w:marTop w:val="0"/>
      <w:marBottom w:val="0"/>
      <w:divBdr>
        <w:top w:val="none" w:sz="0" w:space="0" w:color="auto"/>
        <w:left w:val="none" w:sz="0" w:space="0" w:color="auto"/>
        <w:bottom w:val="none" w:sz="0" w:space="0" w:color="auto"/>
        <w:right w:val="none" w:sz="0" w:space="0" w:color="auto"/>
      </w:divBdr>
    </w:div>
    <w:div w:id="483746122">
      <w:bodyDiv w:val="1"/>
      <w:marLeft w:val="0"/>
      <w:marRight w:val="0"/>
      <w:marTop w:val="0"/>
      <w:marBottom w:val="0"/>
      <w:divBdr>
        <w:top w:val="none" w:sz="0" w:space="0" w:color="auto"/>
        <w:left w:val="none" w:sz="0" w:space="0" w:color="auto"/>
        <w:bottom w:val="none" w:sz="0" w:space="0" w:color="auto"/>
        <w:right w:val="none" w:sz="0" w:space="0" w:color="auto"/>
      </w:divBdr>
    </w:div>
    <w:div w:id="691956332">
      <w:bodyDiv w:val="1"/>
      <w:marLeft w:val="0"/>
      <w:marRight w:val="0"/>
      <w:marTop w:val="0"/>
      <w:marBottom w:val="0"/>
      <w:divBdr>
        <w:top w:val="none" w:sz="0" w:space="0" w:color="auto"/>
        <w:left w:val="none" w:sz="0" w:space="0" w:color="auto"/>
        <w:bottom w:val="none" w:sz="0" w:space="0" w:color="auto"/>
        <w:right w:val="none" w:sz="0" w:space="0" w:color="auto"/>
      </w:divBdr>
    </w:div>
    <w:div w:id="781074051">
      <w:bodyDiv w:val="1"/>
      <w:marLeft w:val="0"/>
      <w:marRight w:val="0"/>
      <w:marTop w:val="0"/>
      <w:marBottom w:val="0"/>
      <w:divBdr>
        <w:top w:val="none" w:sz="0" w:space="0" w:color="auto"/>
        <w:left w:val="none" w:sz="0" w:space="0" w:color="auto"/>
        <w:bottom w:val="none" w:sz="0" w:space="0" w:color="auto"/>
        <w:right w:val="none" w:sz="0" w:space="0" w:color="auto"/>
      </w:divBdr>
    </w:div>
    <w:div w:id="998122068">
      <w:bodyDiv w:val="1"/>
      <w:marLeft w:val="0"/>
      <w:marRight w:val="0"/>
      <w:marTop w:val="0"/>
      <w:marBottom w:val="0"/>
      <w:divBdr>
        <w:top w:val="none" w:sz="0" w:space="0" w:color="auto"/>
        <w:left w:val="none" w:sz="0" w:space="0" w:color="auto"/>
        <w:bottom w:val="none" w:sz="0" w:space="0" w:color="auto"/>
        <w:right w:val="none" w:sz="0" w:space="0" w:color="auto"/>
      </w:divBdr>
    </w:div>
    <w:div w:id="1630620959">
      <w:bodyDiv w:val="1"/>
      <w:marLeft w:val="0"/>
      <w:marRight w:val="0"/>
      <w:marTop w:val="0"/>
      <w:marBottom w:val="0"/>
      <w:divBdr>
        <w:top w:val="none" w:sz="0" w:space="0" w:color="auto"/>
        <w:left w:val="none" w:sz="0" w:space="0" w:color="auto"/>
        <w:bottom w:val="none" w:sz="0" w:space="0" w:color="auto"/>
        <w:right w:val="none" w:sz="0" w:space="0" w:color="auto"/>
      </w:divBdr>
      <w:divsChild>
        <w:div w:id="1686323821">
          <w:marLeft w:val="0"/>
          <w:marRight w:val="0"/>
          <w:marTop w:val="0"/>
          <w:marBottom w:val="195"/>
          <w:divBdr>
            <w:top w:val="none" w:sz="0" w:space="0" w:color="auto"/>
            <w:left w:val="none" w:sz="0" w:space="0" w:color="auto"/>
            <w:bottom w:val="none" w:sz="0" w:space="0" w:color="auto"/>
            <w:right w:val="none" w:sz="0" w:space="0" w:color="auto"/>
          </w:divBdr>
        </w:div>
        <w:div w:id="2107001180">
          <w:marLeft w:val="0"/>
          <w:marRight w:val="0"/>
          <w:marTop w:val="0"/>
          <w:marBottom w:val="195"/>
          <w:divBdr>
            <w:top w:val="none" w:sz="0" w:space="0" w:color="auto"/>
            <w:left w:val="none" w:sz="0" w:space="0" w:color="auto"/>
            <w:bottom w:val="none" w:sz="0" w:space="0" w:color="auto"/>
            <w:right w:val="none" w:sz="0" w:space="0" w:color="auto"/>
          </w:divBdr>
        </w:div>
        <w:div w:id="1928146322">
          <w:marLeft w:val="0"/>
          <w:marRight w:val="0"/>
          <w:marTop w:val="0"/>
          <w:marBottom w:val="195"/>
          <w:divBdr>
            <w:top w:val="none" w:sz="0" w:space="0" w:color="auto"/>
            <w:left w:val="none" w:sz="0" w:space="0" w:color="auto"/>
            <w:bottom w:val="none" w:sz="0" w:space="0" w:color="auto"/>
            <w:right w:val="none" w:sz="0" w:space="0" w:color="auto"/>
          </w:divBdr>
        </w:div>
      </w:divsChild>
    </w:div>
    <w:div w:id="1891183679">
      <w:bodyDiv w:val="1"/>
      <w:marLeft w:val="0"/>
      <w:marRight w:val="0"/>
      <w:marTop w:val="0"/>
      <w:marBottom w:val="0"/>
      <w:divBdr>
        <w:top w:val="none" w:sz="0" w:space="0" w:color="auto"/>
        <w:left w:val="none" w:sz="0" w:space="0" w:color="auto"/>
        <w:bottom w:val="none" w:sz="0" w:space="0" w:color="auto"/>
        <w:right w:val="none" w:sz="0" w:space="0" w:color="auto"/>
      </w:divBdr>
    </w:div>
    <w:div w:id="1982034286">
      <w:bodyDiv w:val="1"/>
      <w:marLeft w:val="0"/>
      <w:marRight w:val="0"/>
      <w:marTop w:val="0"/>
      <w:marBottom w:val="0"/>
      <w:divBdr>
        <w:top w:val="none" w:sz="0" w:space="0" w:color="auto"/>
        <w:left w:val="none" w:sz="0" w:space="0" w:color="auto"/>
        <w:bottom w:val="none" w:sz="0" w:space="0" w:color="auto"/>
        <w:right w:val="none" w:sz="0" w:space="0" w:color="auto"/>
      </w:divBdr>
    </w:div>
    <w:div w:id="1982421104">
      <w:bodyDiv w:val="1"/>
      <w:marLeft w:val="0"/>
      <w:marRight w:val="0"/>
      <w:marTop w:val="0"/>
      <w:marBottom w:val="0"/>
      <w:divBdr>
        <w:top w:val="none" w:sz="0" w:space="0" w:color="auto"/>
        <w:left w:val="none" w:sz="0" w:space="0" w:color="auto"/>
        <w:bottom w:val="none" w:sz="0" w:space="0" w:color="auto"/>
        <w:right w:val="none" w:sz="0" w:space="0" w:color="auto"/>
      </w:divBdr>
    </w:div>
    <w:div w:id="2008434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4040-925A-485C-8FBE-F4618DCB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Grand Ledge High School</Company>
  <LinksUpToDate>false</LinksUpToDate>
  <CharactersWithSpaces>26158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Blackmer</dc:creator>
  <cp:keywords/>
  <dc:description/>
  <cp:lastModifiedBy>Blackmer, Christopher M.</cp:lastModifiedBy>
  <cp:revision>85</cp:revision>
  <cp:lastPrinted>2016-04-28T13:51:00Z</cp:lastPrinted>
  <dcterms:created xsi:type="dcterms:W3CDTF">2015-09-19T00:08:00Z</dcterms:created>
  <dcterms:modified xsi:type="dcterms:W3CDTF">2016-04-28T13:51:00Z</dcterms:modified>
</cp:coreProperties>
</file>