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BE3AF" w14:textId="612E4E92" w:rsidR="00BA435E" w:rsidRPr="00824991" w:rsidRDefault="00BA435E" w:rsidP="00211838">
      <w:pPr>
        <w:spacing w:line="276" w:lineRule="auto"/>
        <w:jc w:val="center"/>
        <w:rPr>
          <w:b/>
          <w:sz w:val="56"/>
        </w:rPr>
      </w:pPr>
      <w:r w:rsidRPr="00824991">
        <w:rPr>
          <w:b/>
          <w:sz w:val="56"/>
        </w:rPr>
        <w:t>WINTER PARK HIGH SCHOOL BANDS</w:t>
      </w:r>
    </w:p>
    <w:p w14:paraId="152A94C2" w14:textId="397ACF71" w:rsidR="00BA435E" w:rsidRPr="00211838" w:rsidRDefault="004C6CD2" w:rsidP="00211838">
      <w:pPr>
        <w:spacing w:line="276" w:lineRule="auto"/>
        <w:jc w:val="center"/>
        <w:rPr>
          <w:b/>
          <w:sz w:val="32"/>
          <w:szCs w:val="28"/>
        </w:rPr>
      </w:pPr>
      <w:r>
        <w:rPr>
          <w:b/>
          <w:sz w:val="32"/>
          <w:szCs w:val="28"/>
        </w:rPr>
        <w:t>Saturday</w:t>
      </w:r>
      <w:r w:rsidR="00BA435E" w:rsidRPr="00211838">
        <w:rPr>
          <w:b/>
          <w:sz w:val="32"/>
          <w:szCs w:val="28"/>
        </w:rPr>
        <w:t xml:space="preserve">, </w:t>
      </w:r>
      <w:r>
        <w:rPr>
          <w:b/>
          <w:sz w:val="32"/>
          <w:szCs w:val="28"/>
        </w:rPr>
        <w:t>February</w:t>
      </w:r>
      <w:r w:rsidR="001C46B2" w:rsidRPr="00211838">
        <w:rPr>
          <w:b/>
          <w:sz w:val="32"/>
          <w:szCs w:val="28"/>
        </w:rPr>
        <w:t xml:space="preserve"> </w:t>
      </w:r>
      <w:r>
        <w:rPr>
          <w:b/>
          <w:sz w:val="32"/>
          <w:szCs w:val="28"/>
        </w:rPr>
        <w:t xml:space="preserve">18, 2017 </w:t>
      </w:r>
      <w:r w:rsidR="00BA435E" w:rsidRPr="00211838">
        <w:rPr>
          <w:b/>
          <w:sz w:val="32"/>
          <w:szCs w:val="28"/>
        </w:rPr>
        <w:t xml:space="preserve">| </w:t>
      </w:r>
      <w:r>
        <w:rPr>
          <w:b/>
          <w:sz w:val="32"/>
          <w:szCs w:val="28"/>
        </w:rPr>
        <w:t>5</w:t>
      </w:r>
      <w:r w:rsidR="00BA435E" w:rsidRPr="00211838">
        <w:rPr>
          <w:b/>
          <w:sz w:val="32"/>
          <w:szCs w:val="28"/>
        </w:rPr>
        <w:t>:00 PM</w:t>
      </w:r>
    </w:p>
    <w:p w14:paraId="1D998456" w14:textId="77777777" w:rsidR="00BA435E" w:rsidRDefault="00BA435E" w:rsidP="00211838">
      <w:pPr>
        <w:spacing w:line="276" w:lineRule="auto"/>
        <w:jc w:val="center"/>
        <w:rPr>
          <w:b/>
          <w:sz w:val="32"/>
          <w:szCs w:val="28"/>
        </w:rPr>
      </w:pPr>
      <w:r w:rsidRPr="00211838">
        <w:rPr>
          <w:b/>
          <w:sz w:val="32"/>
          <w:szCs w:val="28"/>
        </w:rPr>
        <w:t>Winter Park High School | Ann Derflinger Auditorium</w:t>
      </w:r>
    </w:p>
    <w:p w14:paraId="3774FAC4" w14:textId="77777777" w:rsidR="004C6CD2" w:rsidRDefault="004C6CD2" w:rsidP="00211838">
      <w:pPr>
        <w:spacing w:line="276" w:lineRule="auto"/>
        <w:jc w:val="center"/>
        <w:rPr>
          <w:b/>
          <w:sz w:val="32"/>
          <w:szCs w:val="28"/>
        </w:rPr>
      </w:pPr>
    </w:p>
    <w:p w14:paraId="1DC50D71" w14:textId="2BA17288" w:rsidR="004C6CD2" w:rsidRPr="00211838" w:rsidRDefault="004C6CD2" w:rsidP="00211838">
      <w:pPr>
        <w:spacing w:line="276" w:lineRule="auto"/>
        <w:jc w:val="center"/>
        <w:rPr>
          <w:b/>
          <w:sz w:val="32"/>
          <w:szCs w:val="28"/>
        </w:rPr>
      </w:pPr>
      <w:r>
        <w:rPr>
          <w:b/>
          <w:sz w:val="32"/>
          <w:szCs w:val="28"/>
        </w:rPr>
        <w:t xml:space="preserve">Dr. Daniel Tembras, </w:t>
      </w:r>
      <w:r w:rsidRPr="004C6CD2">
        <w:rPr>
          <w:b/>
          <w:i/>
          <w:sz w:val="32"/>
          <w:szCs w:val="28"/>
        </w:rPr>
        <w:t>guest conductor</w:t>
      </w:r>
    </w:p>
    <w:p w14:paraId="1E8179A2" w14:textId="77777777" w:rsidR="00CE381B" w:rsidRPr="00211838" w:rsidRDefault="00CE381B" w:rsidP="00211838">
      <w:pPr>
        <w:spacing w:line="276" w:lineRule="auto"/>
        <w:jc w:val="center"/>
        <w:rPr>
          <w:b/>
          <w:sz w:val="32"/>
          <w:szCs w:val="28"/>
        </w:rPr>
      </w:pPr>
    </w:p>
    <w:p w14:paraId="6824013C" w14:textId="48503C47" w:rsidR="00CE381B" w:rsidRPr="001C46B2" w:rsidRDefault="00CE381B" w:rsidP="00211838">
      <w:pPr>
        <w:spacing w:line="276" w:lineRule="auto"/>
        <w:jc w:val="center"/>
        <w:rPr>
          <w:b/>
          <w:sz w:val="32"/>
          <w:szCs w:val="28"/>
        </w:rPr>
      </w:pPr>
      <w:r w:rsidRPr="001C46B2">
        <w:rPr>
          <w:b/>
          <w:sz w:val="32"/>
          <w:szCs w:val="28"/>
        </w:rPr>
        <w:t>PROGRAM</w:t>
      </w:r>
    </w:p>
    <w:p w14:paraId="25769104" w14:textId="77777777" w:rsidR="00BA435E" w:rsidRPr="00211838" w:rsidRDefault="00BA435E" w:rsidP="00211838">
      <w:pPr>
        <w:spacing w:line="276" w:lineRule="auto"/>
        <w:jc w:val="center"/>
        <w:rPr>
          <w:b/>
          <w:sz w:val="28"/>
          <w:szCs w:val="28"/>
        </w:rPr>
      </w:pPr>
    </w:p>
    <w:p w14:paraId="6801C829" w14:textId="6B9A4F90" w:rsidR="00BA435E" w:rsidRPr="001C46B2" w:rsidRDefault="00BA435E" w:rsidP="00211838">
      <w:pPr>
        <w:spacing w:line="276" w:lineRule="auto"/>
        <w:jc w:val="center"/>
        <w:rPr>
          <w:b/>
          <w:smallCaps/>
          <w:sz w:val="28"/>
        </w:rPr>
      </w:pPr>
      <w:r w:rsidRPr="001C46B2">
        <w:rPr>
          <w:b/>
          <w:smallCaps/>
          <w:sz w:val="28"/>
        </w:rPr>
        <w:t>Concert Band</w:t>
      </w:r>
    </w:p>
    <w:p w14:paraId="2768C59B" w14:textId="77777777" w:rsidR="00BA435E" w:rsidRPr="001C46B2" w:rsidRDefault="00BA435E" w:rsidP="00211838">
      <w:pPr>
        <w:spacing w:line="276" w:lineRule="auto"/>
        <w:jc w:val="center"/>
        <w:rPr>
          <w:sz w:val="20"/>
        </w:rPr>
      </w:pPr>
      <w:r w:rsidRPr="001C46B2">
        <w:rPr>
          <w:sz w:val="20"/>
        </w:rPr>
        <w:t xml:space="preserve">Christopher Blackmer, </w:t>
      </w:r>
      <w:r w:rsidRPr="001C46B2">
        <w:rPr>
          <w:i/>
          <w:sz w:val="20"/>
        </w:rPr>
        <w:t>conductor</w:t>
      </w:r>
    </w:p>
    <w:p w14:paraId="797196AF" w14:textId="7117B3B0" w:rsidR="00BA435E" w:rsidRPr="005B3DD0" w:rsidRDefault="00BA435E" w:rsidP="00211838">
      <w:pPr>
        <w:spacing w:line="276" w:lineRule="auto"/>
        <w:jc w:val="center"/>
      </w:pPr>
    </w:p>
    <w:p w14:paraId="348D2B08" w14:textId="628C34C3" w:rsidR="00B06668" w:rsidRDefault="009E7744" w:rsidP="00B06668">
      <w:pPr>
        <w:spacing w:line="276" w:lineRule="auto"/>
        <w:jc w:val="center"/>
      </w:pPr>
      <w:r>
        <w:rPr>
          <w:b/>
        </w:rPr>
        <w:t>Normandy Beach March</w:t>
      </w:r>
      <w:r w:rsidR="00B06668" w:rsidRPr="001C46B2">
        <w:t xml:space="preserve"> </w:t>
      </w:r>
      <w:r w:rsidR="00B06668" w:rsidRPr="005B3DD0">
        <w:t>(</w:t>
      </w:r>
      <w:r w:rsidR="00A73A9C">
        <w:t>1982</w:t>
      </w:r>
      <w:r w:rsidR="00B06668" w:rsidRPr="005B3DD0">
        <w:t xml:space="preserve">) </w:t>
      </w:r>
      <w:r>
        <w:t xml:space="preserve">     </w:t>
      </w:r>
      <w:r w:rsidR="00B06668" w:rsidRPr="005B3DD0">
        <w:t xml:space="preserve">                                                                                </w:t>
      </w:r>
      <w:r w:rsidR="00B06668">
        <w:t xml:space="preserve">  </w:t>
      </w:r>
      <w:r w:rsidR="00DF03D1">
        <w:t xml:space="preserve">      </w:t>
      </w:r>
      <w:r w:rsidR="00A73A9C">
        <w:t xml:space="preserve">    </w:t>
      </w:r>
      <w:r>
        <w:t>John Edmondson</w:t>
      </w:r>
    </w:p>
    <w:p w14:paraId="7AAF2AB1" w14:textId="77777777" w:rsidR="00D75FEE" w:rsidRDefault="00D75FEE" w:rsidP="00B06668">
      <w:pPr>
        <w:spacing w:line="276" w:lineRule="auto"/>
        <w:jc w:val="center"/>
      </w:pPr>
    </w:p>
    <w:p w14:paraId="2D05AEE1" w14:textId="3CE34D47" w:rsidR="00D75FEE" w:rsidRDefault="009E7744" w:rsidP="00B06668">
      <w:pPr>
        <w:spacing w:line="276" w:lineRule="auto"/>
        <w:jc w:val="center"/>
      </w:pPr>
      <w:r>
        <w:rPr>
          <w:b/>
        </w:rPr>
        <w:t>The Battle Pavane</w:t>
      </w:r>
      <w:r w:rsidR="00D75FEE" w:rsidRPr="001C46B2">
        <w:t xml:space="preserve"> </w:t>
      </w:r>
      <w:r w:rsidR="00D75FEE" w:rsidRPr="005B3DD0">
        <w:t>(</w:t>
      </w:r>
      <w:r w:rsidR="00A73A9C">
        <w:t>1551/1981</w:t>
      </w:r>
      <w:r w:rsidR="00D75FEE" w:rsidRPr="005B3DD0">
        <w:t xml:space="preserve">)                                                                                 </w:t>
      </w:r>
      <w:r w:rsidR="00A73A9C">
        <w:t xml:space="preserve">                     </w:t>
      </w:r>
      <w:r>
        <w:t>Tielman Susato</w:t>
      </w:r>
    </w:p>
    <w:p w14:paraId="3856197A" w14:textId="32D6BEE1" w:rsidR="009E7744" w:rsidRDefault="009E7744" w:rsidP="009E7744">
      <w:pPr>
        <w:spacing w:line="276" w:lineRule="auto"/>
        <w:jc w:val="right"/>
      </w:pPr>
      <w:proofErr w:type="gramStart"/>
      <w:r>
        <w:t>arr</w:t>
      </w:r>
      <w:proofErr w:type="gramEnd"/>
      <w:r>
        <w:t>. Bob Margolis</w:t>
      </w:r>
    </w:p>
    <w:p w14:paraId="3F96A06C" w14:textId="77777777" w:rsidR="00D75FEE" w:rsidRDefault="00D75FEE" w:rsidP="00B06668">
      <w:pPr>
        <w:spacing w:line="276" w:lineRule="auto"/>
        <w:jc w:val="center"/>
      </w:pPr>
    </w:p>
    <w:p w14:paraId="109532AB" w14:textId="622E2B58" w:rsidR="00D75FEE" w:rsidRDefault="009E7744" w:rsidP="00B06668">
      <w:pPr>
        <w:spacing w:line="276" w:lineRule="auto"/>
        <w:jc w:val="center"/>
      </w:pPr>
      <w:r>
        <w:rPr>
          <w:b/>
        </w:rPr>
        <w:t>Kentucky 1800</w:t>
      </w:r>
      <w:r w:rsidR="00D75FEE" w:rsidRPr="001C46B2">
        <w:t xml:space="preserve"> </w:t>
      </w:r>
      <w:r w:rsidR="00D75FEE" w:rsidRPr="005B3DD0">
        <w:t>(</w:t>
      </w:r>
      <w:r w:rsidR="003D5FC7">
        <w:t>1955/1987</w:t>
      </w:r>
      <w:r w:rsidR="00D75FEE" w:rsidRPr="005B3DD0">
        <w:t xml:space="preserve">)                                                           </w:t>
      </w:r>
      <w:r>
        <w:t xml:space="preserve">                      </w:t>
      </w:r>
      <w:r w:rsidR="00D75FEE" w:rsidRPr="005B3DD0">
        <w:t xml:space="preserve">                      </w:t>
      </w:r>
      <w:r w:rsidR="003D5FC7">
        <w:t xml:space="preserve">   </w:t>
      </w:r>
      <w:r>
        <w:t>Clare Grundman</w:t>
      </w:r>
    </w:p>
    <w:p w14:paraId="64AB451F" w14:textId="65A7A9B9" w:rsidR="007D5A2C" w:rsidRPr="007D5A2C" w:rsidRDefault="00300B3A" w:rsidP="007D5A2C">
      <w:pPr>
        <w:spacing w:line="276" w:lineRule="auto"/>
        <w:jc w:val="center"/>
        <w:rPr>
          <w:sz w:val="20"/>
        </w:rPr>
      </w:pPr>
      <w:r>
        <w:rPr>
          <w:sz w:val="20"/>
        </w:rPr>
        <w:t>Dr. Daniel Tembras</w:t>
      </w:r>
      <w:r w:rsidR="007D5A2C" w:rsidRPr="001C46B2">
        <w:rPr>
          <w:sz w:val="20"/>
        </w:rPr>
        <w:t xml:space="preserve">, </w:t>
      </w:r>
      <w:r w:rsidR="007D5A2C" w:rsidRPr="001C46B2">
        <w:rPr>
          <w:i/>
          <w:sz w:val="20"/>
        </w:rPr>
        <w:t>conductor</w:t>
      </w:r>
    </w:p>
    <w:p w14:paraId="3E677AE0" w14:textId="77777777" w:rsidR="000E39B2" w:rsidRPr="005B3DD0" w:rsidRDefault="000E39B2" w:rsidP="0020729D">
      <w:pPr>
        <w:spacing w:line="276" w:lineRule="auto"/>
      </w:pPr>
    </w:p>
    <w:p w14:paraId="2425BABE" w14:textId="77777777" w:rsidR="00FA3AD4" w:rsidRDefault="00FA3AD4" w:rsidP="00211838">
      <w:pPr>
        <w:spacing w:line="276" w:lineRule="auto"/>
        <w:jc w:val="center"/>
        <w:rPr>
          <w:b/>
          <w:smallCaps/>
          <w:sz w:val="28"/>
        </w:rPr>
      </w:pPr>
    </w:p>
    <w:p w14:paraId="25D37A8B" w14:textId="43C7A4AD" w:rsidR="00BA435E" w:rsidRPr="001C46B2" w:rsidRDefault="00BA435E" w:rsidP="00211838">
      <w:pPr>
        <w:spacing w:line="276" w:lineRule="auto"/>
        <w:jc w:val="center"/>
        <w:rPr>
          <w:b/>
          <w:smallCaps/>
          <w:sz w:val="28"/>
        </w:rPr>
      </w:pPr>
      <w:r w:rsidRPr="001C46B2">
        <w:rPr>
          <w:b/>
          <w:smallCaps/>
          <w:sz w:val="28"/>
        </w:rPr>
        <w:t>Symphonic Band</w:t>
      </w:r>
    </w:p>
    <w:p w14:paraId="3D11007C" w14:textId="02500A1F" w:rsidR="00BA435E" w:rsidRPr="001C46B2" w:rsidRDefault="00BA435E" w:rsidP="00211838">
      <w:pPr>
        <w:spacing w:line="276" w:lineRule="auto"/>
        <w:jc w:val="center"/>
        <w:rPr>
          <w:sz w:val="20"/>
        </w:rPr>
      </w:pPr>
      <w:r w:rsidRPr="001C46B2">
        <w:rPr>
          <w:sz w:val="20"/>
        </w:rPr>
        <w:t xml:space="preserve">Michael Clemente, </w:t>
      </w:r>
      <w:r w:rsidRPr="001C46B2">
        <w:rPr>
          <w:i/>
          <w:sz w:val="20"/>
        </w:rPr>
        <w:t>conductor</w:t>
      </w:r>
    </w:p>
    <w:p w14:paraId="504C74A8" w14:textId="1F5A3684" w:rsidR="00BA435E" w:rsidRPr="001C46B2" w:rsidRDefault="00BA435E" w:rsidP="00211838">
      <w:pPr>
        <w:spacing w:line="276" w:lineRule="auto"/>
        <w:jc w:val="center"/>
      </w:pPr>
    </w:p>
    <w:p w14:paraId="561C5B47" w14:textId="546886EC" w:rsidR="00D75FEE" w:rsidRDefault="00DE43FC" w:rsidP="00D75FEE">
      <w:pPr>
        <w:spacing w:line="276" w:lineRule="auto"/>
        <w:jc w:val="center"/>
      </w:pPr>
      <w:proofErr w:type="spellStart"/>
      <w:r>
        <w:rPr>
          <w:b/>
        </w:rPr>
        <w:t>Pentland</w:t>
      </w:r>
      <w:proofErr w:type="spellEnd"/>
      <w:r>
        <w:rPr>
          <w:b/>
        </w:rPr>
        <w:t xml:space="preserve"> Hills March</w:t>
      </w:r>
      <w:r w:rsidR="00D75FEE" w:rsidRPr="001C46B2">
        <w:t xml:space="preserve"> </w:t>
      </w:r>
      <w:r w:rsidR="00D75FEE" w:rsidRPr="005B3DD0">
        <w:t>(</w:t>
      </w:r>
      <w:r w:rsidR="00CD137C">
        <w:t>1965</w:t>
      </w:r>
      <w:r w:rsidR="00D75FEE" w:rsidRPr="005B3DD0">
        <w:t xml:space="preserve">)                                                                                 </w:t>
      </w:r>
      <w:r w:rsidR="00CD137C">
        <w:t xml:space="preserve">                     Major J.W.</w:t>
      </w:r>
      <w:r>
        <w:t xml:space="preserve"> Howe</w:t>
      </w:r>
    </w:p>
    <w:p w14:paraId="18E693AE" w14:textId="77777777" w:rsidR="00D75FEE" w:rsidRDefault="00D75FEE" w:rsidP="00D75FEE">
      <w:pPr>
        <w:spacing w:line="276" w:lineRule="auto"/>
        <w:jc w:val="center"/>
      </w:pPr>
    </w:p>
    <w:p w14:paraId="60BC285D" w14:textId="5C2E37D7" w:rsidR="00D75FEE" w:rsidRDefault="005F44EE" w:rsidP="00D75FEE">
      <w:pPr>
        <w:spacing w:line="276" w:lineRule="auto"/>
        <w:jc w:val="center"/>
      </w:pPr>
      <w:r>
        <w:rPr>
          <w:b/>
        </w:rPr>
        <w:t>Dusk</w:t>
      </w:r>
      <w:r w:rsidR="00D75FEE" w:rsidRPr="001C46B2">
        <w:t xml:space="preserve"> </w:t>
      </w:r>
      <w:r w:rsidR="00D75FEE" w:rsidRPr="005B3DD0">
        <w:t>(</w:t>
      </w:r>
      <w:r w:rsidR="00CD137C">
        <w:t>2004</w:t>
      </w:r>
      <w:r w:rsidR="00D75FEE" w:rsidRPr="005B3DD0">
        <w:t xml:space="preserve">)                                                                                                                 </w:t>
      </w:r>
      <w:r w:rsidR="00D75FEE">
        <w:t xml:space="preserve">        </w:t>
      </w:r>
      <w:r w:rsidR="00DE43FC">
        <w:t xml:space="preserve">             </w:t>
      </w:r>
      <w:r>
        <w:t xml:space="preserve">  </w:t>
      </w:r>
      <w:r w:rsidR="00DE43FC">
        <w:t>Steven Bryant</w:t>
      </w:r>
    </w:p>
    <w:p w14:paraId="28A7EB03" w14:textId="77777777" w:rsidR="008C7E67" w:rsidRPr="007D5A2C" w:rsidRDefault="008C7E67" w:rsidP="008C7E67">
      <w:pPr>
        <w:spacing w:line="276" w:lineRule="auto"/>
        <w:jc w:val="center"/>
        <w:rPr>
          <w:sz w:val="20"/>
        </w:rPr>
      </w:pPr>
      <w:r>
        <w:rPr>
          <w:sz w:val="20"/>
        </w:rPr>
        <w:t>Dr. Daniel Tembras</w:t>
      </w:r>
      <w:r w:rsidRPr="001C46B2">
        <w:rPr>
          <w:sz w:val="20"/>
        </w:rPr>
        <w:t xml:space="preserve">, </w:t>
      </w:r>
      <w:r w:rsidRPr="001C46B2">
        <w:rPr>
          <w:i/>
          <w:sz w:val="20"/>
        </w:rPr>
        <w:t>conductor</w:t>
      </w:r>
    </w:p>
    <w:p w14:paraId="2D6573CB" w14:textId="77777777" w:rsidR="00D75FEE" w:rsidRDefault="00D75FEE" w:rsidP="00D75FEE">
      <w:pPr>
        <w:spacing w:line="276" w:lineRule="auto"/>
        <w:jc w:val="center"/>
      </w:pPr>
    </w:p>
    <w:p w14:paraId="2817FDD3" w14:textId="0ED8A9B1" w:rsidR="00D75FEE" w:rsidRDefault="00DE43FC" w:rsidP="00D75FEE">
      <w:pPr>
        <w:spacing w:line="276" w:lineRule="auto"/>
        <w:jc w:val="center"/>
      </w:pPr>
      <w:r>
        <w:rPr>
          <w:b/>
        </w:rPr>
        <w:t>Cajun Folk Songs</w:t>
      </w:r>
      <w:r w:rsidR="00D75FEE" w:rsidRPr="001C46B2">
        <w:t xml:space="preserve"> </w:t>
      </w:r>
      <w:r w:rsidR="00D75FEE" w:rsidRPr="005B3DD0">
        <w:t>(</w:t>
      </w:r>
      <w:r w:rsidR="00CD137C">
        <w:t>1991</w:t>
      </w:r>
      <w:r w:rsidR="00D75FEE" w:rsidRPr="005B3DD0">
        <w:t xml:space="preserve">)                                                                                 </w:t>
      </w:r>
      <w:r>
        <w:t xml:space="preserve">                               </w:t>
      </w:r>
      <w:r w:rsidR="00CD137C">
        <w:t xml:space="preserve">    </w:t>
      </w:r>
      <w:r>
        <w:t>Frank Ticheli</w:t>
      </w:r>
    </w:p>
    <w:p w14:paraId="4CEFA8DB" w14:textId="198E5F50" w:rsidR="008C7E67" w:rsidRDefault="008C7E67" w:rsidP="008C7E67">
      <w:pPr>
        <w:spacing w:line="276" w:lineRule="auto"/>
      </w:pPr>
      <w:r>
        <w:tab/>
        <w:t xml:space="preserve">1. </w:t>
      </w:r>
      <w:r w:rsidR="00B13E89">
        <w:t xml:space="preserve">La Belle </w:t>
      </w:r>
      <w:proofErr w:type="gramStart"/>
      <w:r w:rsidR="00B13E89">
        <w:t>et</w:t>
      </w:r>
      <w:proofErr w:type="gramEnd"/>
      <w:r w:rsidR="00B13E89">
        <w:t xml:space="preserve"> le </w:t>
      </w:r>
      <w:proofErr w:type="spellStart"/>
      <w:r w:rsidR="00B13E89">
        <w:t>Capitaine</w:t>
      </w:r>
      <w:proofErr w:type="spellEnd"/>
    </w:p>
    <w:p w14:paraId="429642D3" w14:textId="0C32A590" w:rsidR="00B13E89" w:rsidRDefault="00B13E89" w:rsidP="008C7E67">
      <w:pPr>
        <w:spacing w:line="276" w:lineRule="auto"/>
      </w:pPr>
      <w:r>
        <w:tab/>
        <w:t>2. Belle</w:t>
      </w:r>
    </w:p>
    <w:p w14:paraId="25B39C49" w14:textId="1CFE8FEC" w:rsidR="009900F3" w:rsidRPr="0020729D" w:rsidRDefault="009900F3" w:rsidP="00E923E2">
      <w:pPr>
        <w:spacing w:line="276" w:lineRule="auto"/>
        <w:rPr>
          <w:sz w:val="20"/>
        </w:rPr>
      </w:pPr>
      <w:r>
        <w:tab/>
      </w:r>
    </w:p>
    <w:p w14:paraId="5679D80C" w14:textId="77777777" w:rsidR="00FA3AD4" w:rsidRDefault="00FA3AD4" w:rsidP="00211838">
      <w:pPr>
        <w:spacing w:line="276" w:lineRule="auto"/>
        <w:jc w:val="center"/>
        <w:rPr>
          <w:b/>
          <w:smallCaps/>
          <w:sz w:val="28"/>
        </w:rPr>
      </w:pPr>
    </w:p>
    <w:p w14:paraId="1B623A13" w14:textId="77777777" w:rsidR="00FA3AD4" w:rsidRDefault="00FA3AD4" w:rsidP="00211838">
      <w:pPr>
        <w:spacing w:line="276" w:lineRule="auto"/>
        <w:jc w:val="center"/>
        <w:rPr>
          <w:b/>
          <w:smallCaps/>
          <w:sz w:val="28"/>
        </w:rPr>
      </w:pPr>
    </w:p>
    <w:p w14:paraId="225AAC18" w14:textId="77777777" w:rsidR="00FA3AD4" w:rsidRDefault="00FA3AD4" w:rsidP="00211838">
      <w:pPr>
        <w:spacing w:line="276" w:lineRule="auto"/>
        <w:jc w:val="center"/>
        <w:rPr>
          <w:b/>
          <w:smallCaps/>
          <w:sz w:val="28"/>
        </w:rPr>
      </w:pPr>
    </w:p>
    <w:p w14:paraId="0B88C93F" w14:textId="77777777" w:rsidR="00FA3AD4" w:rsidRDefault="00FA3AD4" w:rsidP="00211838">
      <w:pPr>
        <w:spacing w:line="276" w:lineRule="auto"/>
        <w:jc w:val="center"/>
        <w:rPr>
          <w:b/>
          <w:smallCaps/>
          <w:sz w:val="28"/>
        </w:rPr>
      </w:pPr>
    </w:p>
    <w:p w14:paraId="199D3607" w14:textId="77777777" w:rsidR="00FA3AD4" w:rsidRDefault="00FA3AD4" w:rsidP="00211838">
      <w:pPr>
        <w:spacing w:line="276" w:lineRule="auto"/>
        <w:jc w:val="center"/>
        <w:rPr>
          <w:b/>
          <w:smallCaps/>
          <w:sz w:val="28"/>
        </w:rPr>
      </w:pPr>
    </w:p>
    <w:p w14:paraId="3F2E709A" w14:textId="77777777" w:rsidR="00FA3AD4" w:rsidRDefault="00FA3AD4" w:rsidP="00211838">
      <w:pPr>
        <w:spacing w:line="276" w:lineRule="auto"/>
        <w:jc w:val="center"/>
        <w:rPr>
          <w:b/>
          <w:smallCaps/>
          <w:sz w:val="28"/>
        </w:rPr>
      </w:pPr>
    </w:p>
    <w:p w14:paraId="73A2976A" w14:textId="77777777" w:rsidR="00FA3AD4" w:rsidRDefault="00FA3AD4" w:rsidP="00211838">
      <w:pPr>
        <w:spacing w:line="276" w:lineRule="auto"/>
        <w:jc w:val="center"/>
        <w:rPr>
          <w:b/>
          <w:smallCaps/>
          <w:sz w:val="28"/>
        </w:rPr>
      </w:pPr>
    </w:p>
    <w:p w14:paraId="4892B7BA" w14:textId="5B684671" w:rsidR="00BA435E" w:rsidRPr="001C46B2" w:rsidRDefault="00BA435E" w:rsidP="00211838">
      <w:pPr>
        <w:spacing w:line="276" w:lineRule="auto"/>
        <w:jc w:val="center"/>
        <w:rPr>
          <w:b/>
          <w:smallCaps/>
          <w:sz w:val="28"/>
        </w:rPr>
      </w:pPr>
      <w:r w:rsidRPr="001C46B2">
        <w:rPr>
          <w:b/>
          <w:smallCaps/>
          <w:sz w:val="28"/>
        </w:rPr>
        <w:lastRenderedPageBreak/>
        <w:t>Wind Ensemble</w:t>
      </w:r>
    </w:p>
    <w:p w14:paraId="3F9F2BA5" w14:textId="37A7125C" w:rsidR="00BA435E" w:rsidRPr="001C46B2" w:rsidRDefault="00BA435E" w:rsidP="00211838">
      <w:pPr>
        <w:spacing w:line="276" w:lineRule="auto"/>
        <w:jc w:val="center"/>
        <w:rPr>
          <w:sz w:val="20"/>
        </w:rPr>
      </w:pPr>
      <w:r w:rsidRPr="001C46B2">
        <w:rPr>
          <w:sz w:val="20"/>
        </w:rPr>
        <w:t xml:space="preserve">Christopher Blackmer, </w:t>
      </w:r>
      <w:r w:rsidRPr="001C46B2">
        <w:rPr>
          <w:i/>
          <w:sz w:val="20"/>
        </w:rPr>
        <w:t>conductor</w:t>
      </w:r>
    </w:p>
    <w:p w14:paraId="07BBB031" w14:textId="77777777" w:rsidR="00D75FEE" w:rsidRDefault="00D75FEE" w:rsidP="00BD01AD">
      <w:pPr>
        <w:spacing w:line="276" w:lineRule="auto"/>
      </w:pPr>
    </w:p>
    <w:p w14:paraId="4662F296" w14:textId="101DAD21" w:rsidR="00D75FEE" w:rsidRDefault="000F71D9" w:rsidP="00D75FEE">
      <w:pPr>
        <w:spacing w:line="276" w:lineRule="auto"/>
        <w:jc w:val="center"/>
      </w:pPr>
      <w:r>
        <w:rPr>
          <w:b/>
        </w:rPr>
        <w:t>William Byrd Suite</w:t>
      </w:r>
      <w:r w:rsidR="00D75FEE" w:rsidRPr="001C46B2">
        <w:t xml:space="preserve"> </w:t>
      </w:r>
      <w:r w:rsidR="00D75FEE" w:rsidRPr="005B3DD0">
        <w:t>(</w:t>
      </w:r>
      <w:r w:rsidR="00677787">
        <w:t>1924</w:t>
      </w:r>
      <w:r w:rsidR="00D75FEE" w:rsidRPr="005B3DD0">
        <w:t xml:space="preserve">)                                                                                 </w:t>
      </w:r>
      <w:r>
        <w:t xml:space="preserve">                      </w:t>
      </w:r>
      <w:r w:rsidR="00677787">
        <w:t xml:space="preserve">    </w:t>
      </w:r>
      <w:r>
        <w:t xml:space="preserve">     Gordon Jacob</w:t>
      </w:r>
    </w:p>
    <w:p w14:paraId="5D013377" w14:textId="446DD29C" w:rsidR="00D75FEE" w:rsidRDefault="000F71D9" w:rsidP="000F71D9">
      <w:pPr>
        <w:spacing w:line="276" w:lineRule="auto"/>
      </w:pPr>
      <w:r>
        <w:tab/>
        <w:t>1. The Earle of Oxford’s Marche</w:t>
      </w:r>
    </w:p>
    <w:p w14:paraId="3C7A8C86" w14:textId="73B3DABD" w:rsidR="000F71D9" w:rsidRDefault="000F71D9" w:rsidP="000F71D9">
      <w:pPr>
        <w:spacing w:line="276" w:lineRule="auto"/>
      </w:pPr>
      <w:r>
        <w:tab/>
        <w:t>5. Wolsey’s Wilde</w:t>
      </w:r>
    </w:p>
    <w:p w14:paraId="64B7A14C" w14:textId="55DB87B5" w:rsidR="000F71D9" w:rsidRDefault="000F71D9" w:rsidP="000F71D9">
      <w:pPr>
        <w:spacing w:line="276" w:lineRule="auto"/>
      </w:pPr>
      <w:r>
        <w:tab/>
        <w:t>6. The Bells</w:t>
      </w:r>
    </w:p>
    <w:p w14:paraId="22A2C395" w14:textId="77777777" w:rsidR="00EA0994" w:rsidRPr="000F71D9" w:rsidRDefault="00EA0994" w:rsidP="00EA0994">
      <w:pPr>
        <w:spacing w:line="276" w:lineRule="auto"/>
        <w:jc w:val="center"/>
        <w:rPr>
          <w:sz w:val="20"/>
        </w:rPr>
      </w:pPr>
      <w:r>
        <w:rPr>
          <w:sz w:val="20"/>
        </w:rPr>
        <w:t>Dr. Daniel Tembras</w:t>
      </w:r>
      <w:r w:rsidRPr="001C46B2">
        <w:rPr>
          <w:sz w:val="20"/>
        </w:rPr>
        <w:t xml:space="preserve">, </w:t>
      </w:r>
      <w:r w:rsidRPr="001C46B2">
        <w:rPr>
          <w:i/>
          <w:sz w:val="20"/>
        </w:rPr>
        <w:t>conductor</w:t>
      </w:r>
    </w:p>
    <w:p w14:paraId="61F21F1E" w14:textId="77777777" w:rsidR="000F71D9" w:rsidRDefault="000F71D9" w:rsidP="00D75FEE">
      <w:pPr>
        <w:spacing w:line="276" w:lineRule="auto"/>
        <w:jc w:val="center"/>
        <w:rPr>
          <w:b/>
        </w:rPr>
      </w:pPr>
    </w:p>
    <w:p w14:paraId="1220474E" w14:textId="76D325BB" w:rsidR="00D75FEE" w:rsidRDefault="000F71D9" w:rsidP="00D75FEE">
      <w:pPr>
        <w:spacing w:line="276" w:lineRule="auto"/>
        <w:jc w:val="center"/>
      </w:pPr>
      <w:r>
        <w:rPr>
          <w:b/>
        </w:rPr>
        <w:t>Blue Shades</w:t>
      </w:r>
      <w:r w:rsidR="00D75FEE" w:rsidRPr="001C46B2">
        <w:t xml:space="preserve"> </w:t>
      </w:r>
      <w:r w:rsidR="00D75FEE" w:rsidRPr="005B3DD0">
        <w:t>(</w:t>
      </w:r>
      <w:r w:rsidR="00CD137C">
        <w:t>1996</w:t>
      </w:r>
      <w:r w:rsidR="00D75FEE" w:rsidRPr="005B3DD0">
        <w:t xml:space="preserve">)                                                                                                                 </w:t>
      </w:r>
      <w:r w:rsidR="00D75FEE">
        <w:t xml:space="preserve">    </w:t>
      </w:r>
      <w:r w:rsidR="00677787">
        <w:t xml:space="preserve">    </w:t>
      </w:r>
      <w:r w:rsidR="00D75FEE">
        <w:t xml:space="preserve">    </w:t>
      </w:r>
      <w:r>
        <w:t>Frank Ticheli</w:t>
      </w:r>
    </w:p>
    <w:p w14:paraId="40A7C5B0" w14:textId="77777777" w:rsidR="00BD01AD" w:rsidRDefault="00BD01AD" w:rsidP="00D75FEE">
      <w:pPr>
        <w:spacing w:line="276" w:lineRule="auto"/>
        <w:jc w:val="center"/>
      </w:pPr>
    </w:p>
    <w:p w14:paraId="68106EAF" w14:textId="77777777" w:rsidR="00BD01AD" w:rsidRDefault="00BD01AD" w:rsidP="00BD01AD">
      <w:pPr>
        <w:spacing w:line="276" w:lineRule="auto"/>
        <w:jc w:val="center"/>
      </w:pPr>
      <w:r>
        <w:rPr>
          <w:b/>
        </w:rPr>
        <w:t>Rolling Thunder</w:t>
      </w:r>
      <w:r w:rsidRPr="001C46B2">
        <w:t xml:space="preserve"> </w:t>
      </w:r>
      <w:r w:rsidRPr="005B3DD0">
        <w:t>(</w:t>
      </w:r>
      <w:r>
        <w:t>1916/1930</w:t>
      </w:r>
      <w:r w:rsidRPr="005B3DD0">
        <w:t xml:space="preserve">)                                                                                 </w:t>
      </w:r>
      <w:r>
        <w:t xml:space="preserve">                        Henry Fillmore</w:t>
      </w:r>
    </w:p>
    <w:p w14:paraId="7F57D843" w14:textId="77777777" w:rsidR="00BD01AD" w:rsidRDefault="00BD01AD" w:rsidP="00D75FEE">
      <w:pPr>
        <w:spacing w:line="276" w:lineRule="auto"/>
        <w:jc w:val="center"/>
      </w:pPr>
    </w:p>
    <w:p w14:paraId="22E1AB02" w14:textId="314840D9" w:rsidR="000E39B2" w:rsidRDefault="000E39B2" w:rsidP="00B06668">
      <w:pPr>
        <w:spacing w:line="276" w:lineRule="auto"/>
        <w:jc w:val="center"/>
      </w:pPr>
    </w:p>
    <w:p w14:paraId="15EF43AB" w14:textId="49EE5274" w:rsidR="000E39B2" w:rsidRDefault="000E39B2" w:rsidP="00254859">
      <w:pPr>
        <w:spacing w:line="276" w:lineRule="auto"/>
        <w:jc w:val="center"/>
        <w:rPr>
          <w:b/>
        </w:rPr>
      </w:pPr>
    </w:p>
    <w:p w14:paraId="5AF4DA8E" w14:textId="7D728E3D" w:rsidR="004C6CD2" w:rsidRDefault="004C6CD2" w:rsidP="004C6CD2">
      <w:pPr>
        <w:spacing w:line="276" w:lineRule="auto"/>
        <w:jc w:val="center"/>
        <w:rPr>
          <w:b/>
          <w:sz w:val="32"/>
          <w:szCs w:val="28"/>
        </w:rPr>
      </w:pPr>
      <w:r w:rsidRPr="00824BFB">
        <w:rPr>
          <w:b/>
          <w:sz w:val="32"/>
          <w:szCs w:val="28"/>
        </w:rPr>
        <w:t>OUR GUEST CONDUCTOR</w:t>
      </w:r>
    </w:p>
    <w:p w14:paraId="7364A41D" w14:textId="37E1B948" w:rsidR="00824BFB" w:rsidRPr="00824BFB" w:rsidRDefault="00824BFB" w:rsidP="004C6CD2">
      <w:pPr>
        <w:spacing w:line="276" w:lineRule="auto"/>
        <w:jc w:val="center"/>
        <w:rPr>
          <w:b/>
          <w:sz w:val="32"/>
          <w:szCs w:val="28"/>
        </w:rPr>
      </w:pPr>
      <w:r w:rsidRPr="00824BFB">
        <w:rPr>
          <w:b/>
          <w:smallCaps/>
          <w:noProof/>
        </w:rPr>
        <w:drawing>
          <wp:anchor distT="0" distB="0" distL="114300" distR="114300" simplePos="0" relativeHeight="251660800" behindDoc="1" locked="0" layoutInCell="1" allowOverlap="1" wp14:anchorId="37B5E1F3" wp14:editId="391CC5CF">
            <wp:simplePos x="0" y="0"/>
            <wp:positionH relativeFrom="margin">
              <wp:posOffset>47625</wp:posOffset>
            </wp:positionH>
            <wp:positionV relativeFrom="margin">
              <wp:posOffset>3314700</wp:posOffset>
            </wp:positionV>
            <wp:extent cx="1245235" cy="1866900"/>
            <wp:effectExtent l="152400" t="152400" r="354965" b="361950"/>
            <wp:wrapTight wrapText="bothSides">
              <wp:wrapPolygon edited="0">
                <wp:start x="1322" y="-1763"/>
                <wp:lineTo x="-2644" y="-1322"/>
                <wp:lineTo x="-2644" y="19837"/>
                <wp:lineTo x="-1983" y="23584"/>
                <wp:lineTo x="1983" y="25127"/>
                <wp:lineTo x="2313" y="25567"/>
                <wp:lineTo x="22470" y="25567"/>
                <wp:lineTo x="22801" y="25127"/>
                <wp:lineTo x="26435" y="23584"/>
                <wp:lineTo x="27427" y="19837"/>
                <wp:lineTo x="27427" y="2204"/>
                <wp:lineTo x="23461" y="-1102"/>
                <wp:lineTo x="23131" y="-1763"/>
                <wp:lineTo x="1322" y="-1763"/>
              </wp:wrapPolygon>
            </wp:wrapTight>
            <wp:docPr id="1" name="Picture 1" descr="../../../../Desktop/temb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embras-1.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45235" cy="1866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46BDF74" w14:textId="4E694750" w:rsidR="00824BFB" w:rsidRPr="00824BFB" w:rsidRDefault="00824BFB" w:rsidP="00824BFB">
      <w:pPr>
        <w:shd w:val="clear" w:color="auto" w:fill="FFFFFF"/>
        <w:jc w:val="both"/>
        <w:textAlignment w:val="baseline"/>
        <w:rPr>
          <w:szCs w:val="20"/>
        </w:rPr>
      </w:pPr>
      <w:r w:rsidRPr="00824BFB">
        <w:rPr>
          <w:b/>
          <w:smallCaps/>
          <w:szCs w:val="20"/>
        </w:rPr>
        <w:t>Daniel Tembras</w:t>
      </w:r>
      <w:r w:rsidRPr="00824BFB">
        <w:rPr>
          <w:szCs w:val="20"/>
        </w:rPr>
        <w:t xml:space="preserve"> serves as the Director of Instrumental Studies at Indiana University – Purdue University Fort Wayne (IPFW). His duties include conducting the Symphonic Wind Ensemble and Symphonic Band, teaching courses in conducting and m</w:t>
      </w:r>
      <w:bookmarkStart w:id="0" w:name="_GoBack"/>
      <w:bookmarkEnd w:id="0"/>
      <w:r w:rsidRPr="00824BFB">
        <w:rPr>
          <w:szCs w:val="20"/>
        </w:rPr>
        <w:t>usic education, and coordinating the woodwind, brass, and percussion areas. Dr. Tembras holds a DMA degree in Wind Conducting from The University of Texas at Austin. Prior to this, he served as the Assistant to the Director of Bands at The University of Texas at Austin, Director of the Longhorn Jazz Band and Combo, and Assistant Director of the Longhorn Basketball and Volleyball Bands. Dr. Tembras received the Master of Music degree in Wind Conducting from Michigan State University.</w:t>
      </w:r>
    </w:p>
    <w:p w14:paraId="59682EB8" w14:textId="77777777" w:rsidR="00824BFB" w:rsidRPr="00824BFB" w:rsidRDefault="00824BFB" w:rsidP="00824BFB">
      <w:pPr>
        <w:shd w:val="clear" w:color="auto" w:fill="FFFFFF"/>
        <w:jc w:val="both"/>
        <w:textAlignment w:val="baseline"/>
        <w:rPr>
          <w:szCs w:val="20"/>
        </w:rPr>
      </w:pPr>
    </w:p>
    <w:p w14:paraId="0CD53E8F" w14:textId="77777777" w:rsidR="00824BFB" w:rsidRPr="00824BFB" w:rsidRDefault="00824BFB" w:rsidP="00824BFB">
      <w:pPr>
        <w:shd w:val="clear" w:color="auto" w:fill="FFFFFF"/>
        <w:jc w:val="both"/>
        <w:textAlignment w:val="baseline"/>
        <w:rPr>
          <w:szCs w:val="20"/>
        </w:rPr>
      </w:pPr>
      <w:r w:rsidRPr="00824BFB">
        <w:rPr>
          <w:szCs w:val="20"/>
        </w:rPr>
        <w:t xml:space="preserve">While in Michigan, Dr. Tembras served as a director in the Mason Public Schools in Mason, Michigan and in the Kearsley Community Schools in Flint, Michigan. Dr. Tembras is a native of Lansing, Michigan and received his Bachelor of Music degree from Michigan State University. </w:t>
      </w:r>
    </w:p>
    <w:p w14:paraId="6BCDB522" w14:textId="77777777" w:rsidR="00824BFB" w:rsidRPr="00824BFB" w:rsidRDefault="00824BFB" w:rsidP="00824BFB">
      <w:pPr>
        <w:shd w:val="clear" w:color="auto" w:fill="FFFFFF"/>
        <w:jc w:val="both"/>
        <w:textAlignment w:val="baseline"/>
        <w:rPr>
          <w:szCs w:val="20"/>
        </w:rPr>
      </w:pPr>
    </w:p>
    <w:p w14:paraId="4DAADA9A" w14:textId="77777777" w:rsidR="00824BFB" w:rsidRPr="00824BFB" w:rsidRDefault="00824BFB" w:rsidP="00824BFB">
      <w:pPr>
        <w:shd w:val="clear" w:color="auto" w:fill="FFFFFF"/>
        <w:jc w:val="both"/>
        <w:textAlignment w:val="baseline"/>
        <w:rPr>
          <w:szCs w:val="20"/>
        </w:rPr>
      </w:pPr>
      <w:r w:rsidRPr="00824BFB">
        <w:rPr>
          <w:szCs w:val="20"/>
        </w:rPr>
        <w:t xml:space="preserve">A champion of artistic collaboration and new music, Tembras has premiered and/or collaborated with leading artists including Pulitzer Prize winning composer William </w:t>
      </w:r>
      <w:proofErr w:type="spellStart"/>
      <w:r w:rsidRPr="00824BFB">
        <w:rPr>
          <w:szCs w:val="20"/>
        </w:rPr>
        <w:t>Bolcom</w:t>
      </w:r>
      <w:proofErr w:type="spellEnd"/>
      <w:r w:rsidRPr="00824BFB">
        <w:rPr>
          <w:szCs w:val="20"/>
        </w:rPr>
        <w:t xml:space="preserve">, David Maslanka, John Mackey, Steven Bryant, Joel Puckett, Michael Markowski and soloists Billy Hunter, Principal Trumpet of the Metropolitan Opera Orchestra, Gail Williams, Joseph </w:t>
      </w:r>
      <w:proofErr w:type="spellStart"/>
      <w:r w:rsidRPr="00824BFB">
        <w:rPr>
          <w:szCs w:val="20"/>
        </w:rPr>
        <w:t>Lulloff</w:t>
      </w:r>
      <w:proofErr w:type="spellEnd"/>
      <w:r w:rsidRPr="00824BFB">
        <w:rPr>
          <w:szCs w:val="20"/>
        </w:rPr>
        <w:t xml:space="preserve">, and Kenneth </w:t>
      </w:r>
      <w:proofErr w:type="spellStart"/>
      <w:r w:rsidRPr="00824BFB">
        <w:rPr>
          <w:szCs w:val="20"/>
        </w:rPr>
        <w:t>Tse</w:t>
      </w:r>
      <w:proofErr w:type="spellEnd"/>
      <w:r w:rsidRPr="00824BFB">
        <w:rPr>
          <w:szCs w:val="20"/>
        </w:rPr>
        <w:t>, amongst others.</w:t>
      </w:r>
    </w:p>
    <w:p w14:paraId="2E912C86" w14:textId="77777777" w:rsidR="00824BFB" w:rsidRPr="00824BFB" w:rsidRDefault="00824BFB" w:rsidP="00824BFB">
      <w:pPr>
        <w:shd w:val="clear" w:color="auto" w:fill="FFFFFF"/>
        <w:jc w:val="both"/>
        <w:textAlignment w:val="baseline"/>
        <w:rPr>
          <w:szCs w:val="20"/>
        </w:rPr>
      </w:pPr>
    </w:p>
    <w:p w14:paraId="2A0354FB" w14:textId="59732297" w:rsidR="00483DD7" w:rsidRPr="00BD01AD" w:rsidRDefault="00824BFB" w:rsidP="00BD01AD">
      <w:pPr>
        <w:jc w:val="both"/>
        <w:rPr>
          <w:rFonts w:eastAsia="Times New Roman"/>
          <w:szCs w:val="20"/>
          <w:shd w:val="clear" w:color="auto" w:fill="FFFFFF"/>
        </w:rPr>
      </w:pPr>
      <w:r w:rsidRPr="00824BFB">
        <w:rPr>
          <w:rFonts w:eastAsia="Times New Roman"/>
          <w:szCs w:val="20"/>
          <w:shd w:val="clear" w:color="auto" w:fill="FFFFFF"/>
        </w:rPr>
        <w:t xml:space="preserve">Dr. Tembras is a frequent guest conductor throughout the United States and abroad, including the Beijing Central Conservatory of Music in Beijing, China, the United States Army Field Band and the World Youth Wind Orchestra Project (WYWOP) in Schladming, Austria as part of the Mid-Europe International Festival, an ensemble comprised of talented young international musicians from Europe, Australia, Japan, and North America. Most recently, the IPFW Symphonic Wind Ensemble gave their debut performance in Carnegie Hall in New York City. Dr. Tembras is a member of the College Band Directors National Association, </w:t>
      </w:r>
      <w:proofErr w:type="spellStart"/>
      <w:r w:rsidRPr="00824BFB">
        <w:rPr>
          <w:rFonts w:eastAsia="Times New Roman"/>
          <w:szCs w:val="20"/>
          <w:shd w:val="clear" w:color="auto" w:fill="FFFFFF"/>
        </w:rPr>
        <w:t>NAfME</w:t>
      </w:r>
      <w:proofErr w:type="spellEnd"/>
      <w:r w:rsidRPr="00824BFB">
        <w:rPr>
          <w:rFonts w:eastAsia="Times New Roman"/>
          <w:szCs w:val="20"/>
          <w:shd w:val="clear" w:color="auto" w:fill="FFFFFF"/>
        </w:rPr>
        <w:t>, the Texas Music Educators Association, the Michigan State Band and Orchestra Association, and is a frequent guest clinician throughout the United States and is an honorary member of Phi Mu Alpha.</w:t>
      </w:r>
    </w:p>
    <w:p w14:paraId="1AB3F4CD" w14:textId="77777777" w:rsidR="00BA435E" w:rsidRPr="00007DDC" w:rsidRDefault="00BA435E" w:rsidP="00211838">
      <w:pPr>
        <w:spacing w:line="276" w:lineRule="auto"/>
        <w:jc w:val="center"/>
        <w:rPr>
          <w:b/>
          <w:sz w:val="32"/>
          <w:szCs w:val="28"/>
        </w:rPr>
      </w:pPr>
      <w:r w:rsidRPr="00007DDC">
        <w:rPr>
          <w:b/>
          <w:sz w:val="32"/>
          <w:szCs w:val="28"/>
        </w:rPr>
        <w:lastRenderedPageBreak/>
        <w:t>PROGRAM NOTES</w:t>
      </w:r>
    </w:p>
    <w:p w14:paraId="7A7CB13A" w14:textId="24A21138" w:rsidR="00007DDC" w:rsidRPr="00007DDC" w:rsidRDefault="00007DDC" w:rsidP="00007DDC">
      <w:pPr>
        <w:spacing w:line="276" w:lineRule="auto"/>
        <w:jc w:val="both"/>
        <w:rPr>
          <w:rFonts w:ascii="Times" w:hAnsi="Times"/>
          <w:b/>
          <w:szCs w:val="28"/>
        </w:rPr>
      </w:pPr>
      <w:r>
        <w:rPr>
          <w:rFonts w:ascii="Times" w:hAnsi="Times"/>
          <w:b/>
          <w:szCs w:val="28"/>
        </w:rPr>
        <w:t>Normandy Beach March</w:t>
      </w:r>
    </w:p>
    <w:p w14:paraId="3EAD60CF" w14:textId="31210CAD" w:rsidR="008D0519" w:rsidRPr="008D0519" w:rsidRDefault="008D0519" w:rsidP="008D0519">
      <w:pPr>
        <w:widowControl w:val="0"/>
        <w:autoSpaceDE w:val="0"/>
        <w:autoSpaceDN w:val="0"/>
        <w:adjustRightInd w:val="0"/>
        <w:spacing w:line="276" w:lineRule="auto"/>
        <w:jc w:val="both"/>
      </w:pPr>
      <w:r w:rsidRPr="008D0519">
        <w:t xml:space="preserve">Written to emulate the style of a stately British march, the </w:t>
      </w:r>
      <w:r>
        <w:rPr>
          <w:i/>
        </w:rPr>
        <w:t xml:space="preserve">Normandy Beach March </w:t>
      </w:r>
      <w:r w:rsidRPr="008D0519">
        <w:t>commemorates the Allied invasion of Normandy nearly seventy</w:t>
      </w:r>
      <w:r>
        <w:t xml:space="preserve"> three</w:t>
      </w:r>
      <w:r w:rsidRPr="008D0519">
        <w:t xml:space="preserve"> years ago, “D-Day,” June 6, 1944. Part of the largest amphibious invasion in modern history that marked a significant turning point in the defeat of Germany, and the beginning of the end to World War II.</w:t>
      </w:r>
    </w:p>
    <w:p w14:paraId="1C67B60D" w14:textId="77777777" w:rsidR="008D0519" w:rsidRPr="008D0519" w:rsidRDefault="008D0519" w:rsidP="008D0519">
      <w:pPr>
        <w:widowControl w:val="0"/>
        <w:autoSpaceDE w:val="0"/>
        <w:autoSpaceDN w:val="0"/>
        <w:adjustRightInd w:val="0"/>
        <w:spacing w:line="276" w:lineRule="auto"/>
        <w:jc w:val="both"/>
      </w:pPr>
    </w:p>
    <w:p w14:paraId="51BFC3D3" w14:textId="77777777" w:rsidR="008D0519" w:rsidRPr="008D0519" w:rsidRDefault="008D0519" w:rsidP="008D0519">
      <w:pPr>
        <w:widowControl w:val="0"/>
        <w:autoSpaceDE w:val="0"/>
        <w:autoSpaceDN w:val="0"/>
        <w:adjustRightInd w:val="0"/>
        <w:spacing w:line="276" w:lineRule="auto"/>
        <w:jc w:val="both"/>
        <w:rPr>
          <w:color w:val="262626"/>
        </w:rPr>
      </w:pPr>
      <w:r w:rsidRPr="008D0519">
        <w:rPr>
          <w:color w:val="262626"/>
        </w:rPr>
        <w:t>John Edmondson received his BA from the University of Florida and his MM in Composition from the University of Kentucky, studying with Kenneth Wright and R. Bernard Fitzgerald. He taught public school music in the central Kentucky region for ten years, during which he wrote extensively for his own students. At this same time, he was the staff arranger for the University of Kentucky Wildcat Marching Band, and also arranged for several other universities and regional high school marching bands. In addition to freelance composing and arranging, John was a professional trumpet player and pianist, and developed his own educational publishing firm.</w:t>
      </w:r>
    </w:p>
    <w:p w14:paraId="641AFD85" w14:textId="77777777" w:rsidR="00007DDC" w:rsidRPr="008D0519" w:rsidRDefault="00007DDC" w:rsidP="008D0519">
      <w:pPr>
        <w:spacing w:line="276" w:lineRule="auto"/>
        <w:jc w:val="both"/>
        <w:rPr>
          <w:rFonts w:ascii="Times" w:hAnsi="Times"/>
          <w:b/>
        </w:rPr>
      </w:pPr>
    </w:p>
    <w:p w14:paraId="2DED44B2" w14:textId="77777777" w:rsidR="00F1235F" w:rsidRDefault="00F1235F" w:rsidP="00007DDC">
      <w:pPr>
        <w:spacing w:line="276" w:lineRule="auto"/>
        <w:jc w:val="both"/>
        <w:rPr>
          <w:rFonts w:ascii="Times" w:hAnsi="Times"/>
          <w:b/>
          <w:szCs w:val="28"/>
        </w:rPr>
      </w:pPr>
    </w:p>
    <w:p w14:paraId="535C5F54" w14:textId="5916645C" w:rsidR="00007DDC" w:rsidRPr="00007DDC" w:rsidRDefault="00007DDC" w:rsidP="00007DDC">
      <w:pPr>
        <w:spacing w:line="276" w:lineRule="auto"/>
        <w:jc w:val="both"/>
        <w:rPr>
          <w:rFonts w:ascii="Times" w:hAnsi="Times"/>
          <w:b/>
          <w:szCs w:val="28"/>
        </w:rPr>
      </w:pPr>
      <w:r>
        <w:rPr>
          <w:rFonts w:ascii="Times" w:hAnsi="Times"/>
          <w:b/>
          <w:szCs w:val="28"/>
        </w:rPr>
        <w:t>The Battle Pavane</w:t>
      </w:r>
    </w:p>
    <w:p w14:paraId="19C204E4" w14:textId="5655B92B" w:rsidR="00007DDC" w:rsidRDefault="00677787" w:rsidP="00007DDC">
      <w:pPr>
        <w:spacing w:line="276" w:lineRule="auto"/>
        <w:jc w:val="both"/>
        <w:rPr>
          <w:rFonts w:ascii="Times" w:hAnsi="Times"/>
          <w:b/>
          <w:szCs w:val="28"/>
        </w:rPr>
      </w:pPr>
      <w:r>
        <w:t>Though not a very familiar figure today, Tielman Susato was a prominent Renaissance musician, composer, and calligrapher. Living primarily in Antwerp, Susato performed as a trumpeter, composed music for a variety of instruments and voices, and is best known today by scholars for establishing a successful music printing shop in 1543.</w:t>
      </w:r>
      <w:r>
        <w:br/>
      </w:r>
      <w:r>
        <w:br/>
      </w:r>
      <w:r w:rsidRPr="00677787">
        <w:rPr>
          <w:i/>
        </w:rPr>
        <w:t>The Battle Pavane</w:t>
      </w:r>
      <w:r>
        <w:t xml:space="preserve"> is arranged from a collection of popular dance tunes (</w:t>
      </w:r>
      <w:r w:rsidRPr="00677787">
        <w:rPr>
          <w:i/>
        </w:rPr>
        <w:t xml:space="preserve">Het </w:t>
      </w:r>
      <w:proofErr w:type="spellStart"/>
      <w:r w:rsidRPr="00677787">
        <w:rPr>
          <w:i/>
        </w:rPr>
        <w:t>derde</w:t>
      </w:r>
      <w:proofErr w:type="spellEnd"/>
      <w:r w:rsidRPr="00677787">
        <w:rPr>
          <w:i/>
        </w:rPr>
        <w:t xml:space="preserve"> </w:t>
      </w:r>
      <w:proofErr w:type="spellStart"/>
      <w:r w:rsidRPr="00677787">
        <w:rPr>
          <w:i/>
        </w:rPr>
        <w:t>musyck</w:t>
      </w:r>
      <w:proofErr w:type="spellEnd"/>
      <w:r w:rsidRPr="00677787">
        <w:rPr>
          <w:i/>
        </w:rPr>
        <w:t xml:space="preserve"> </w:t>
      </w:r>
      <w:proofErr w:type="spellStart"/>
      <w:r w:rsidRPr="00677787">
        <w:rPr>
          <w:i/>
        </w:rPr>
        <w:t>boexken</w:t>
      </w:r>
      <w:proofErr w:type="spellEnd"/>
      <w:r w:rsidRPr="00677787">
        <w:rPr>
          <w:i/>
        </w:rPr>
        <w:t xml:space="preserve"> </w:t>
      </w:r>
      <w:proofErr w:type="spellStart"/>
      <w:r w:rsidRPr="00677787">
        <w:rPr>
          <w:i/>
        </w:rPr>
        <w:t>alderbande</w:t>
      </w:r>
      <w:proofErr w:type="spellEnd"/>
      <w:r w:rsidRPr="00677787">
        <w:rPr>
          <w:i/>
        </w:rPr>
        <w:t xml:space="preserve"> Danserye</w:t>
      </w:r>
      <w:r>
        <w:t>) published by the composer in 1551</w:t>
      </w:r>
      <w:r w:rsidR="000A0C92">
        <w:t>. A pavane was a sixteenth-century court dance that has an Italian origin, but quickly spread in popularity throughout Europe.</w:t>
      </w:r>
    </w:p>
    <w:p w14:paraId="434268EF" w14:textId="77777777" w:rsidR="00007DDC" w:rsidRDefault="00007DDC" w:rsidP="002660CA">
      <w:pPr>
        <w:spacing w:line="276" w:lineRule="auto"/>
        <w:jc w:val="both"/>
        <w:rPr>
          <w:rFonts w:ascii="Times" w:hAnsi="Times"/>
          <w:b/>
          <w:szCs w:val="28"/>
        </w:rPr>
      </w:pPr>
    </w:p>
    <w:p w14:paraId="02712407" w14:textId="77777777" w:rsidR="00F1235F" w:rsidRDefault="00F1235F" w:rsidP="002660CA">
      <w:pPr>
        <w:spacing w:line="276" w:lineRule="auto"/>
        <w:jc w:val="both"/>
        <w:rPr>
          <w:rFonts w:ascii="Times" w:hAnsi="Times"/>
          <w:b/>
          <w:szCs w:val="28"/>
        </w:rPr>
      </w:pPr>
    </w:p>
    <w:p w14:paraId="021982A6" w14:textId="2C71D5D3" w:rsidR="00802E4A" w:rsidRPr="00007DDC" w:rsidRDefault="003D5FC7" w:rsidP="002660CA">
      <w:pPr>
        <w:spacing w:line="276" w:lineRule="auto"/>
        <w:jc w:val="both"/>
        <w:rPr>
          <w:rFonts w:ascii="Times" w:hAnsi="Times"/>
          <w:b/>
          <w:szCs w:val="28"/>
        </w:rPr>
      </w:pPr>
      <w:r w:rsidRPr="00007DDC">
        <w:rPr>
          <w:rFonts w:ascii="Times" w:hAnsi="Times"/>
          <w:b/>
          <w:szCs w:val="28"/>
        </w:rPr>
        <w:t>Kentucky 1800</w:t>
      </w:r>
    </w:p>
    <w:p w14:paraId="2FFD7758" w14:textId="4EE51FEE" w:rsidR="00007DDC" w:rsidRPr="00007DDC" w:rsidRDefault="00007DDC" w:rsidP="00926EA5">
      <w:pPr>
        <w:spacing w:line="276" w:lineRule="auto"/>
        <w:jc w:val="both"/>
      </w:pPr>
      <w:r w:rsidRPr="00007DDC">
        <w:t>For almost any musician that has played in a band, Clare Grundman is one of the most recognizable names in composition. Grundman is a leader in the development of American wind literature for the young student. He has composed over sixty works for band, as well as having arranged many orchestral works for band by such composers as Leonard Bernstein, Aaron Copland, and Gustav Holst.</w:t>
      </w:r>
    </w:p>
    <w:p w14:paraId="29D8281D" w14:textId="77777777" w:rsidR="00007DDC" w:rsidRPr="00007DDC" w:rsidRDefault="00007DDC" w:rsidP="00926EA5">
      <w:pPr>
        <w:spacing w:line="276" w:lineRule="auto"/>
        <w:jc w:val="both"/>
        <w:rPr>
          <w:i/>
        </w:rPr>
      </w:pPr>
    </w:p>
    <w:p w14:paraId="27B5C3F7" w14:textId="60BC39AC" w:rsidR="00802E4A" w:rsidRDefault="003D5FC7" w:rsidP="00926EA5">
      <w:pPr>
        <w:spacing w:line="276" w:lineRule="auto"/>
        <w:jc w:val="both"/>
      </w:pPr>
      <w:r w:rsidRPr="00007DDC">
        <w:rPr>
          <w:i/>
        </w:rPr>
        <w:t>Kentucky 1800</w:t>
      </w:r>
      <w:r w:rsidRPr="00007DDC">
        <w:t xml:space="preserve"> is based on the tunes of three American folk songs: “The Promised Land,” “Cindy,” and “I’m Sad and I’m Lonely,” melodies that are reminiscent of the years the pioneers were forging westward. </w:t>
      </w:r>
      <w:r w:rsidR="00007DDC" w:rsidRPr="00007DDC">
        <w:t>Grundman uses these folk tunes as thematic material and, through the use of colorful scoring and interesting accompaniment figures, creates a rhapsodic tone poem</w:t>
      </w:r>
      <w:r w:rsidRPr="00007DDC">
        <w:t>.</w:t>
      </w:r>
    </w:p>
    <w:p w14:paraId="4B14F3D0" w14:textId="77777777" w:rsidR="00007DDC" w:rsidRDefault="00007DDC" w:rsidP="00926EA5">
      <w:pPr>
        <w:spacing w:line="276" w:lineRule="auto"/>
        <w:jc w:val="both"/>
      </w:pPr>
    </w:p>
    <w:p w14:paraId="497FDF55" w14:textId="77777777" w:rsidR="00F1235F" w:rsidRDefault="00F1235F" w:rsidP="00007DDC">
      <w:pPr>
        <w:spacing w:line="276" w:lineRule="auto"/>
        <w:jc w:val="both"/>
        <w:rPr>
          <w:rFonts w:ascii="Times" w:hAnsi="Times"/>
          <w:b/>
          <w:szCs w:val="28"/>
        </w:rPr>
      </w:pPr>
    </w:p>
    <w:p w14:paraId="3D2D2082" w14:textId="6148C7AD" w:rsidR="00007DDC" w:rsidRPr="00007DDC" w:rsidRDefault="00007DDC" w:rsidP="00007DDC">
      <w:pPr>
        <w:spacing w:line="276" w:lineRule="auto"/>
        <w:jc w:val="both"/>
        <w:rPr>
          <w:rFonts w:ascii="Times" w:hAnsi="Times"/>
          <w:b/>
          <w:szCs w:val="28"/>
        </w:rPr>
      </w:pPr>
      <w:proofErr w:type="spellStart"/>
      <w:r>
        <w:rPr>
          <w:rFonts w:ascii="Times" w:hAnsi="Times"/>
          <w:b/>
          <w:szCs w:val="28"/>
        </w:rPr>
        <w:t>Pentland</w:t>
      </w:r>
      <w:proofErr w:type="spellEnd"/>
      <w:r>
        <w:rPr>
          <w:rFonts w:ascii="Times" w:hAnsi="Times"/>
          <w:b/>
          <w:szCs w:val="28"/>
        </w:rPr>
        <w:t xml:space="preserve"> Hills March</w:t>
      </w:r>
    </w:p>
    <w:p w14:paraId="6FB5E1A3" w14:textId="332C5A0C" w:rsidR="002F7573" w:rsidRDefault="002F7573" w:rsidP="002F7573">
      <w:pPr>
        <w:spacing w:line="276" w:lineRule="auto"/>
        <w:jc w:val="both"/>
      </w:pPr>
      <w:r>
        <w:t xml:space="preserve">The professional life of James Howe has been a combination of military service and music. He attended the Royal Military School of Music and also studied at the Royal Academy and the Royal College of Music. From </w:t>
      </w:r>
      <w:r>
        <w:lastRenderedPageBreak/>
        <w:t xml:space="preserve">1954 to 1974 he was the musical director of H.M. Scots Guards. Howe’s extensive conducting experience includes concerts for the BBC and in London’s Royal Albert Hall. </w:t>
      </w:r>
    </w:p>
    <w:p w14:paraId="238F07B7" w14:textId="77777777" w:rsidR="002F7573" w:rsidRDefault="002F7573" w:rsidP="002F7573">
      <w:pPr>
        <w:spacing w:line="276" w:lineRule="auto"/>
        <w:jc w:val="both"/>
      </w:pPr>
    </w:p>
    <w:p w14:paraId="40212FA9" w14:textId="0FDF9309" w:rsidR="00007DDC" w:rsidRDefault="002F7573" w:rsidP="002F7573">
      <w:pPr>
        <w:spacing w:line="276" w:lineRule="auto"/>
        <w:jc w:val="both"/>
      </w:pPr>
      <w:proofErr w:type="spellStart"/>
      <w:r w:rsidRPr="002F7573">
        <w:rPr>
          <w:i/>
        </w:rPr>
        <w:t>Pentland</w:t>
      </w:r>
      <w:proofErr w:type="spellEnd"/>
      <w:r w:rsidRPr="002F7573">
        <w:rPr>
          <w:i/>
        </w:rPr>
        <w:t xml:space="preserve"> Hills</w:t>
      </w:r>
      <w:r>
        <w:t xml:space="preserve"> is named after the range of hills near Edinburgh, Scotland, where the piece was composed. It is based on three Scottish Airs; </w:t>
      </w:r>
      <w:r w:rsidR="00EA0994">
        <w:t>“</w:t>
      </w:r>
      <w:r>
        <w:t xml:space="preserve">The Lass </w:t>
      </w:r>
      <w:proofErr w:type="spellStart"/>
      <w:r>
        <w:t>O’Gowrie</w:t>
      </w:r>
      <w:proofErr w:type="spellEnd"/>
      <w:r>
        <w:t>,</w:t>
      </w:r>
      <w:r w:rsidR="00EA0994">
        <w:t>”</w:t>
      </w:r>
      <w:r>
        <w:t xml:space="preserve"> </w:t>
      </w:r>
      <w:r w:rsidR="00EA0994">
        <w:t>“</w:t>
      </w:r>
      <w:r>
        <w:t>John Anderson My Jo’,</w:t>
      </w:r>
      <w:r w:rsidR="00EA0994">
        <w:t>”</w:t>
      </w:r>
      <w:r>
        <w:t xml:space="preserve"> and </w:t>
      </w:r>
      <w:r w:rsidR="00EA0994">
        <w:t>“</w:t>
      </w:r>
      <w:r>
        <w:t>Rowan Tree.</w:t>
      </w:r>
      <w:r w:rsidR="00EA0994">
        <w:t>”</w:t>
      </w:r>
      <w:r>
        <w:t xml:space="preserve"> The march enjoys great popularity with the bands of Great Britain and is featured by H.M. Scots Guards on the ceremony of “Trouping the </w:t>
      </w:r>
      <w:proofErr w:type="spellStart"/>
      <w:r>
        <w:t>Colour</w:t>
      </w:r>
      <w:proofErr w:type="spellEnd"/>
      <w:r>
        <w:t>.”</w:t>
      </w:r>
    </w:p>
    <w:p w14:paraId="4127CE79" w14:textId="77777777" w:rsidR="002F7573" w:rsidRDefault="002F7573" w:rsidP="002F7573">
      <w:pPr>
        <w:spacing w:line="276" w:lineRule="auto"/>
        <w:jc w:val="both"/>
      </w:pPr>
    </w:p>
    <w:p w14:paraId="49A7A1F6" w14:textId="77777777" w:rsidR="00F1235F" w:rsidRDefault="00F1235F" w:rsidP="00007DDC">
      <w:pPr>
        <w:spacing w:line="276" w:lineRule="auto"/>
        <w:jc w:val="both"/>
        <w:rPr>
          <w:rFonts w:ascii="Times" w:hAnsi="Times"/>
          <w:b/>
          <w:szCs w:val="28"/>
        </w:rPr>
      </w:pPr>
    </w:p>
    <w:p w14:paraId="32C212FC" w14:textId="3FA23EF1" w:rsidR="00007DDC" w:rsidRPr="00007DDC" w:rsidRDefault="00C65458" w:rsidP="00007DDC">
      <w:pPr>
        <w:spacing w:line="276" w:lineRule="auto"/>
        <w:jc w:val="both"/>
        <w:rPr>
          <w:rFonts w:ascii="Times" w:hAnsi="Times"/>
          <w:b/>
          <w:szCs w:val="28"/>
        </w:rPr>
      </w:pPr>
      <w:r>
        <w:rPr>
          <w:rFonts w:ascii="Times" w:hAnsi="Times"/>
          <w:b/>
          <w:szCs w:val="28"/>
        </w:rPr>
        <w:t>Dusk</w:t>
      </w:r>
    </w:p>
    <w:p w14:paraId="5A5F1F84" w14:textId="2F196BD2" w:rsidR="00007DDC" w:rsidRDefault="00137941" w:rsidP="00007DDC">
      <w:pPr>
        <w:spacing w:line="276" w:lineRule="auto"/>
        <w:jc w:val="both"/>
      </w:pPr>
      <w:r>
        <w:t xml:space="preserve">The composer writes, “This simple, chorale-like work captures the reflective calm of dusk, paradoxically illuminated by the fiery hues of sunset. I’m always struck by the dual nature of this experience, as if witnessing an event of epic proportions silently occurring in slow motion. </w:t>
      </w:r>
      <w:r>
        <w:rPr>
          <w:i/>
        </w:rPr>
        <w:t>Dusk</w:t>
      </w:r>
      <w:r>
        <w:t xml:space="preserve"> is intended as a short, passionate evocation of this moment of dramatic stillness.” </w:t>
      </w:r>
    </w:p>
    <w:p w14:paraId="7D4A23B6" w14:textId="77777777" w:rsidR="00137941" w:rsidRDefault="00137941" w:rsidP="00007DDC">
      <w:pPr>
        <w:spacing w:line="276" w:lineRule="auto"/>
        <w:jc w:val="both"/>
      </w:pPr>
    </w:p>
    <w:p w14:paraId="204907D0" w14:textId="7C359049" w:rsidR="00137941" w:rsidRPr="00137941" w:rsidRDefault="00137941" w:rsidP="00007DDC">
      <w:pPr>
        <w:spacing w:line="276" w:lineRule="auto"/>
        <w:jc w:val="both"/>
        <w:rPr>
          <w:rFonts w:ascii="Times" w:hAnsi="Times"/>
          <w:b/>
          <w:szCs w:val="28"/>
        </w:rPr>
      </w:pPr>
      <w:r>
        <w:t>Steven Bryant</w:t>
      </w:r>
      <w:r w:rsidR="00F1235F">
        <w:t xml:space="preserve"> </w:t>
      </w:r>
      <w:r>
        <w:t>is an active composer and conductor with a varied catalog, including numerous works for wind ensemble, orchestra, electronic and electro-acoustic creations, music for chamber ensembles, and music for the Web. He studied composition with John Corigliano at The Julliard School, Cindy McTee at the University of North Texas, and Francis McBeth at Ouachita University.</w:t>
      </w:r>
    </w:p>
    <w:p w14:paraId="67F16524" w14:textId="77777777" w:rsidR="00007DDC" w:rsidRDefault="00007DDC" w:rsidP="00007DDC">
      <w:pPr>
        <w:spacing w:line="276" w:lineRule="auto"/>
        <w:jc w:val="both"/>
        <w:rPr>
          <w:rFonts w:ascii="Times" w:hAnsi="Times"/>
          <w:b/>
          <w:szCs w:val="28"/>
        </w:rPr>
      </w:pPr>
    </w:p>
    <w:p w14:paraId="3EFD424B" w14:textId="77777777" w:rsidR="00F1235F" w:rsidRDefault="00F1235F" w:rsidP="00007DDC">
      <w:pPr>
        <w:spacing w:line="276" w:lineRule="auto"/>
        <w:jc w:val="both"/>
        <w:rPr>
          <w:rFonts w:ascii="Times" w:hAnsi="Times"/>
          <w:b/>
          <w:szCs w:val="28"/>
        </w:rPr>
      </w:pPr>
    </w:p>
    <w:p w14:paraId="219A2216" w14:textId="5F517A19" w:rsidR="00007DDC" w:rsidRPr="00007DDC" w:rsidRDefault="00007DDC" w:rsidP="00007DDC">
      <w:pPr>
        <w:spacing w:line="276" w:lineRule="auto"/>
        <w:jc w:val="both"/>
        <w:rPr>
          <w:rFonts w:ascii="Times" w:hAnsi="Times"/>
          <w:b/>
          <w:szCs w:val="28"/>
        </w:rPr>
      </w:pPr>
      <w:r>
        <w:rPr>
          <w:rFonts w:ascii="Times" w:hAnsi="Times"/>
          <w:b/>
          <w:szCs w:val="28"/>
        </w:rPr>
        <w:t>Cajun Folk Songs</w:t>
      </w:r>
    </w:p>
    <w:p w14:paraId="311A733F" w14:textId="56B57B3C" w:rsidR="00007DDC" w:rsidRDefault="005D5E40" w:rsidP="00F1235F">
      <w:pPr>
        <w:spacing w:line="276" w:lineRule="auto"/>
        <w:jc w:val="both"/>
      </w:pPr>
      <w:r>
        <w:t>Cajuns are descendants of the Acadians, a group of early French who began settling in Acadia (now Nova Scotia) around 160</w:t>
      </w:r>
      <w:r w:rsidR="00A67963">
        <w:t>4. In 1755 they were driven out by the British, eventually resettling in South Louisiana. Today, there are nearly a million French-speaking descendants of the Acadians living in Louisiana and parts of Texas, preserving many of the customs, traditions, stories, and songs of their ancestors.</w:t>
      </w:r>
    </w:p>
    <w:p w14:paraId="0B458FEE" w14:textId="77777777" w:rsidR="00A67963" w:rsidRDefault="00A67963" w:rsidP="00F1235F">
      <w:pPr>
        <w:spacing w:line="276" w:lineRule="auto"/>
        <w:jc w:val="both"/>
      </w:pPr>
    </w:p>
    <w:p w14:paraId="06AF5CDB" w14:textId="4C20C1E1" w:rsidR="00A67963" w:rsidRDefault="00A67963" w:rsidP="00F1235F">
      <w:pPr>
        <w:spacing w:line="276" w:lineRule="auto"/>
        <w:jc w:val="both"/>
      </w:pPr>
      <w:r>
        <w:t>“</w:t>
      </w:r>
      <w:r w:rsidR="00C94A4C">
        <w:t>La Bell et le</w:t>
      </w:r>
      <w:r>
        <w:t xml:space="preserve"> </w:t>
      </w:r>
      <w:proofErr w:type="spellStart"/>
      <w:r>
        <w:t>Capitaine</w:t>
      </w:r>
      <w:proofErr w:type="spellEnd"/>
      <w:r>
        <w:t>” tells the story of a young girl who feigns death to avoid being seduced by a captain. Its Dorian melody is remarkably free, initially heard from the Alto Saxophone, and shifts back and forth between duple and triple meters.</w:t>
      </w:r>
    </w:p>
    <w:p w14:paraId="7FF9E9A0" w14:textId="77777777" w:rsidR="00A67963" w:rsidRDefault="00A67963" w:rsidP="00F1235F">
      <w:pPr>
        <w:spacing w:line="276" w:lineRule="auto"/>
        <w:jc w:val="both"/>
      </w:pPr>
    </w:p>
    <w:p w14:paraId="475171BB" w14:textId="0E8AE346" w:rsidR="00A67963" w:rsidRDefault="00A67963" w:rsidP="00F1235F">
      <w:pPr>
        <w:spacing w:line="276" w:lineRule="auto"/>
        <w:jc w:val="both"/>
      </w:pPr>
      <w:r>
        <w:t>“Belle” is about a man who goes away to Texas only to receive word of his sweetheart’s illness, forcing him to return to Louisiana. Finding her unconscious upon his return, he pawns his horse to try to save her, to no avail.</w:t>
      </w:r>
    </w:p>
    <w:p w14:paraId="013DA5E3" w14:textId="77777777" w:rsidR="00A67963" w:rsidRDefault="00A67963" w:rsidP="00F1235F">
      <w:pPr>
        <w:spacing w:line="276" w:lineRule="auto"/>
        <w:jc w:val="both"/>
      </w:pPr>
    </w:p>
    <w:p w14:paraId="3511A472" w14:textId="67D2056E" w:rsidR="00A67963" w:rsidRPr="00A67963" w:rsidRDefault="00A67963" w:rsidP="00F1235F">
      <w:pPr>
        <w:spacing w:line="276" w:lineRule="auto"/>
        <w:jc w:val="both"/>
      </w:pPr>
      <w:r w:rsidRPr="00A67963">
        <w:rPr>
          <w:i/>
        </w:rPr>
        <w:t>Cajun Folk Songs</w:t>
      </w:r>
      <w:r>
        <w:rPr>
          <w:i/>
        </w:rPr>
        <w:t xml:space="preserve"> </w:t>
      </w:r>
      <w:r>
        <w:t xml:space="preserve">was composed as a tribute to the people of the old Cajun folksong culture with hopes that their contributions will not be forgotten. The work is dedicated to the Murchison Middle School Band, Austin, Texas, Cheryl Floyd, </w:t>
      </w:r>
      <w:proofErr w:type="gramStart"/>
      <w:r>
        <w:t>Director</w:t>
      </w:r>
      <w:proofErr w:type="gramEnd"/>
      <w:r>
        <w:t>, who commissioned the work and gave its premiere on May 22, 1990.</w:t>
      </w:r>
    </w:p>
    <w:p w14:paraId="53C5E9CC" w14:textId="77777777" w:rsidR="00007DDC" w:rsidRDefault="00007DDC" w:rsidP="00007DDC">
      <w:pPr>
        <w:spacing w:line="276" w:lineRule="auto"/>
        <w:jc w:val="both"/>
      </w:pPr>
    </w:p>
    <w:p w14:paraId="14E50E9E" w14:textId="77777777" w:rsidR="00F1235F" w:rsidRDefault="00F1235F" w:rsidP="00007DDC">
      <w:pPr>
        <w:spacing w:line="276" w:lineRule="auto"/>
        <w:jc w:val="both"/>
        <w:rPr>
          <w:rFonts w:ascii="Times" w:hAnsi="Times"/>
          <w:b/>
          <w:szCs w:val="28"/>
        </w:rPr>
      </w:pPr>
    </w:p>
    <w:p w14:paraId="36816ED6" w14:textId="6E552BE0" w:rsidR="00007DDC" w:rsidRPr="00007DDC" w:rsidRDefault="00007DDC" w:rsidP="00007DDC">
      <w:pPr>
        <w:spacing w:line="276" w:lineRule="auto"/>
        <w:jc w:val="both"/>
        <w:rPr>
          <w:rFonts w:ascii="Times" w:hAnsi="Times"/>
          <w:b/>
          <w:szCs w:val="28"/>
        </w:rPr>
      </w:pPr>
      <w:r>
        <w:rPr>
          <w:rFonts w:ascii="Times" w:hAnsi="Times"/>
          <w:b/>
          <w:szCs w:val="28"/>
        </w:rPr>
        <w:t>Rolling Thunder</w:t>
      </w:r>
    </w:p>
    <w:p w14:paraId="1E85D5E5" w14:textId="33C04012" w:rsidR="00007DDC" w:rsidRDefault="00036867" w:rsidP="009A4AFE">
      <w:pPr>
        <w:spacing w:line="276" w:lineRule="auto"/>
        <w:jc w:val="both"/>
      </w:pPr>
      <w:r>
        <w:t xml:space="preserve">Henry Fillmore is best known as a prolific composer and </w:t>
      </w:r>
      <w:r w:rsidR="009A4AFE">
        <w:t>arranger of music for wind band with over 250 compositions in his catalog. His free spirit and love of “fun music” is evident across the majority of his works, and his best marches are notable for their intense energy, bravado, and technical challenge.</w:t>
      </w:r>
      <w:r w:rsidR="003E618B">
        <w:t xml:space="preserve"> Henry and his wife </w:t>
      </w:r>
      <w:r w:rsidR="003E618B">
        <w:lastRenderedPageBreak/>
        <w:t>moved to the state of Florida in 1938 and began a long association with the band at The University of Miami where he was named “permanent guest conductor” and accompanied the band on trips, including three to Central America.</w:t>
      </w:r>
      <w:r w:rsidR="00B82A5C">
        <w:t xml:space="preserve"> The university eventually awarded him an honorary doctorate.</w:t>
      </w:r>
    </w:p>
    <w:p w14:paraId="6FCA021F" w14:textId="7CC7E80E" w:rsidR="00B82A5C" w:rsidRDefault="00B82A5C" w:rsidP="009A4AFE">
      <w:pPr>
        <w:spacing w:line="276" w:lineRule="auto"/>
        <w:jc w:val="both"/>
      </w:pPr>
      <w:r>
        <w:br/>
        <w:t xml:space="preserve">Fillmore wrote his greatest circus march, </w:t>
      </w:r>
      <w:r w:rsidRPr="00B82A5C">
        <w:rPr>
          <w:i/>
        </w:rPr>
        <w:t>Rolling Thunder</w:t>
      </w:r>
      <w:r>
        <w:t xml:space="preserve">, while he was living in Cincinnati, Ohio. Fillmore feel in love with the circus at an early age, and many of his compositions reflect both his love of the trombone, and his infatuation with the circus. </w:t>
      </w:r>
      <w:r w:rsidRPr="00B82A5C">
        <w:rPr>
          <w:i/>
        </w:rPr>
        <w:t>Rolling Thunder</w:t>
      </w:r>
      <w:r>
        <w:t xml:space="preserve"> reflects both of these loves with its exciting, virtuosic trombone part and its success as a “rip-roaring” circus march.</w:t>
      </w:r>
    </w:p>
    <w:p w14:paraId="54812EC7" w14:textId="77777777" w:rsidR="00007DDC" w:rsidRDefault="00007DDC" w:rsidP="00007DDC">
      <w:pPr>
        <w:spacing w:line="276" w:lineRule="auto"/>
        <w:jc w:val="both"/>
      </w:pPr>
    </w:p>
    <w:p w14:paraId="326E6EEF" w14:textId="77777777" w:rsidR="00F1235F" w:rsidRDefault="00F1235F" w:rsidP="00007DDC">
      <w:pPr>
        <w:spacing w:line="276" w:lineRule="auto"/>
        <w:jc w:val="both"/>
        <w:rPr>
          <w:rFonts w:ascii="Times" w:hAnsi="Times"/>
          <w:b/>
          <w:szCs w:val="28"/>
        </w:rPr>
      </w:pPr>
    </w:p>
    <w:p w14:paraId="3916629D" w14:textId="54D64CE8" w:rsidR="00007DDC" w:rsidRPr="00007DDC" w:rsidRDefault="00007DDC" w:rsidP="00007DDC">
      <w:pPr>
        <w:spacing w:line="276" w:lineRule="auto"/>
        <w:jc w:val="both"/>
        <w:rPr>
          <w:rFonts w:ascii="Times" w:hAnsi="Times"/>
          <w:b/>
          <w:szCs w:val="28"/>
        </w:rPr>
      </w:pPr>
      <w:r>
        <w:rPr>
          <w:rFonts w:ascii="Times" w:hAnsi="Times"/>
          <w:b/>
          <w:szCs w:val="28"/>
        </w:rPr>
        <w:t>William Byrd Suite</w:t>
      </w:r>
    </w:p>
    <w:p w14:paraId="2AD2036B" w14:textId="55A938DB" w:rsidR="00007DDC" w:rsidRDefault="00FE784B" w:rsidP="00007DDC">
      <w:pPr>
        <w:spacing w:line="276" w:lineRule="auto"/>
        <w:jc w:val="both"/>
      </w:pPr>
      <w:r>
        <w:t>Gordon Jacob was born in London in 1895 and studied music at the Royal College of Music, where he eventually became a faculty member – a position he held for forty years. Jacob was a teacher, conductor, orchestrator, composer, and author, and he contributed several pieces to the wind band repertoire during a time when bands had limited original literature.</w:t>
      </w:r>
    </w:p>
    <w:p w14:paraId="57F7154E" w14:textId="77777777" w:rsidR="00FE784B" w:rsidRDefault="00FE784B" w:rsidP="00007DDC">
      <w:pPr>
        <w:spacing w:line="276" w:lineRule="auto"/>
        <w:jc w:val="both"/>
      </w:pPr>
    </w:p>
    <w:p w14:paraId="3CF932D1" w14:textId="46D1A2E5" w:rsidR="00FE784B" w:rsidRDefault="00FE784B" w:rsidP="00007DDC">
      <w:pPr>
        <w:spacing w:line="276" w:lineRule="auto"/>
        <w:jc w:val="both"/>
        <w:rPr>
          <w:rFonts w:ascii="Times" w:hAnsi="Times"/>
          <w:b/>
          <w:szCs w:val="28"/>
        </w:rPr>
      </w:pPr>
      <w:r>
        <w:t xml:space="preserve">Jacob chose six pieces from the </w:t>
      </w:r>
      <w:r w:rsidRPr="00FE784B">
        <w:rPr>
          <w:i/>
        </w:rPr>
        <w:t>Fitzwilliam Virginal Book</w:t>
      </w:r>
      <w:r>
        <w:t xml:space="preserve"> in 1923 to honor the 300</w:t>
      </w:r>
      <w:r w:rsidRPr="00FE784B">
        <w:rPr>
          <w:vertAlign w:val="superscript"/>
        </w:rPr>
        <w:t>th</w:t>
      </w:r>
      <w:r>
        <w:t xml:space="preserve"> anniversary of William Byrd’s death.</w:t>
      </w:r>
      <w:r w:rsidR="00812106">
        <w:t xml:space="preserve"> He selected appropriate music that would lie with ease within the British military band. The pieces were originally written for the virginal, a small and simple instrument belonging to the harpsichord family that was extremely portable and could often be performed from a table-top.</w:t>
      </w:r>
    </w:p>
    <w:p w14:paraId="03C1B3AB" w14:textId="77777777" w:rsidR="00007DDC" w:rsidRDefault="00007DDC" w:rsidP="00007DDC">
      <w:pPr>
        <w:spacing w:line="276" w:lineRule="auto"/>
        <w:jc w:val="both"/>
        <w:rPr>
          <w:rFonts w:ascii="Times" w:hAnsi="Times"/>
          <w:b/>
          <w:szCs w:val="28"/>
        </w:rPr>
      </w:pPr>
    </w:p>
    <w:p w14:paraId="51A28EC1" w14:textId="77777777" w:rsidR="00F1235F" w:rsidRDefault="00F1235F" w:rsidP="00007DDC">
      <w:pPr>
        <w:spacing w:line="276" w:lineRule="auto"/>
        <w:jc w:val="both"/>
        <w:rPr>
          <w:rFonts w:ascii="Times" w:hAnsi="Times"/>
          <w:b/>
          <w:szCs w:val="28"/>
        </w:rPr>
      </w:pPr>
    </w:p>
    <w:p w14:paraId="23650E49" w14:textId="2B442C0D" w:rsidR="00007DDC" w:rsidRPr="00007DDC" w:rsidRDefault="00007DDC" w:rsidP="00007DDC">
      <w:pPr>
        <w:spacing w:line="276" w:lineRule="auto"/>
        <w:jc w:val="both"/>
        <w:rPr>
          <w:rFonts w:ascii="Times" w:hAnsi="Times"/>
          <w:b/>
          <w:szCs w:val="28"/>
        </w:rPr>
      </w:pPr>
      <w:r>
        <w:rPr>
          <w:rFonts w:ascii="Times" w:hAnsi="Times"/>
          <w:b/>
          <w:szCs w:val="28"/>
        </w:rPr>
        <w:t>Blue Shades</w:t>
      </w:r>
    </w:p>
    <w:p w14:paraId="55D9E64D" w14:textId="77B447F3" w:rsidR="00007DDC" w:rsidRDefault="00695305" w:rsidP="00007DDC">
      <w:pPr>
        <w:spacing w:line="276" w:lineRule="auto"/>
        <w:jc w:val="both"/>
      </w:pPr>
      <w:r>
        <w:t>Composer Frank Ticheli is Professor of Composition at the University of Southern California. He holds degrees from Southern Methodist University and the University of Michigan.</w:t>
      </w:r>
    </w:p>
    <w:p w14:paraId="5A393135" w14:textId="0D45ED07" w:rsidR="00695305" w:rsidRDefault="00695305" w:rsidP="00007DDC">
      <w:pPr>
        <w:spacing w:line="276" w:lineRule="auto"/>
        <w:jc w:val="both"/>
      </w:pPr>
      <w:r>
        <w:br/>
      </w:r>
      <w:r w:rsidRPr="001A041F">
        <w:rPr>
          <w:i/>
        </w:rPr>
        <w:t>Blue Shades</w:t>
      </w:r>
      <w:r>
        <w:t xml:space="preserve"> was composed in 1996, the result of a consortium commission of thirty high school and university bands. The eleven-minute work is a three-part (ABA) episodic composition based on jazz-influenced motifs and rhythms, treated within the context of soloists, chamber groupings, and full wind ensemble.</w:t>
      </w:r>
    </w:p>
    <w:p w14:paraId="7D7D39A3" w14:textId="5637D86F" w:rsidR="00E53C46" w:rsidRDefault="00E53C46" w:rsidP="00007DDC">
      <w:pPr>
        <w:spacing w:line="276" w:lineRule="auto"/>
        <w:jc w:val="both"/>
        <w:rPr>
          <w:rFonts w:ascii="Times" w:hAnsi="Times"/>
          <w:b/>
          <w:szCs w:val="28"/>
        </w:rPr>
      </w:pPr>
      <w:r>
        <w:br/>
        <w:t>Ticheli writes: “As its title suggests, the work alludes to the Blues, and a jazz feeling is prevalent, however, it is not literally a Blues piece. There is not a single 12-bar blues progression to be found, and except for a few isolated sections, the eighth-note is not swung. The work, however, is heavily influenced by the Blues: ‘Blue notes’ (flatted 3rds, 5ths, and 7ths) are used constantly; Blues harmonies, rhythms, and melodic idioms pervade the work; and many ‘shades of blue’ are depicted, from bright blue, to dark, to dirty, to hot blue.”</w:t>
      </w:r>
    </w:p>
    <w:p w14:paraId="179E7F2C" w14:textId="77777777" w:rsidR="00007DDC" w:rsidRDefault="00007DDC" w:rsidP="00007DDC">
      <w:pPr>
        <w:spacing w:line="276" w:lineRule="auto"/>
        <w:jc w:val="both"/>
        <w:rPr>
          <w:rFonts w:ascii="Times" w:hAnsi="Times"/>
          <w:b/>
          <w:szCs w:val="28"/>
        </w:rPr>
      </w:pPr>
    </w:p>
    <w:p w14:paraId="0E490038" w14:textId="77777777" w:rsidR="00007DDC" w:rsidRDefault="00007DDC" w:rsidP="00007DDC">
      <w:pPr>
        <w:spacing w:line="276" w:lineRule="auto"/>
        <w:jc w:val="both"/>
        <w:rPr>
          <w:rFonts w:ascii="Times" w:hAnsi="Times"/>
          <w:b/>
          <w:szCs w:val="28"/>
        </w:rPr>
      </w:pPr>
    </w:p>
    <w:p w14:paraId="7DDA5CF5" w14:textId="77777777" w:rsidR="00007DDC" w:rsidRPr="00007DDC" w:rsidRDefault="00007DDC" w:rsidP="00926EA5">
      <w:pPr>
        <w:spacing w:line="276" w:lineRule="auto"/>
        <w:jc w:val="both"/>
        <w:rPr>
          <w:b/>
        </w:rPr>
      </w:pPr>
    </w:p>
    <w:p w14:paraId="032BB447" w14:textId="77777777" w:rsidR="00802E4A" w:rsidRPr="00926EA5" w:rsidRDefault="00802E4A" w:rsidP="00926EA5">
      <w:pPr>
        <w:spacing w:line="276" w:lineRule="auto"/>
        <w:jc w:val="both"/>
        <w:rPr>
          <w:b/>
        </w:rPr>
      </w:pPr>
    </w:p>
    <w:p w14:paraId="27893685" w14:textId="77777777" w:rsidR="00B049F8" w:rsidRDefault="00B049F8" w:rsidP="00AE5D2D">
      <w:pPr>
        <w:spacing w:line="276" w:lineRule="auto"/>
        <w:jc w:val="both"/>
        <w:rPr>
          <w:rFonts w:ascii="Times" w:hAnsi="Times"/>
          <w:color w:val="000000"/>
          <w:szCs w:val="21"/>
        </w:rPr>
      </w:pPr>
    </w:p>
    <w:p w14:paraId="644B6A56" w14:textId="77777777" w:rsidR="00F1235F" w:rsidRDefault="00F1235F" w:rsidP="00AE5D2D">
      <w:pPr>
        <w:spacing w:line="276" w:lineRule="auto"/>
        <w:jc w:val="both"/>
        <w:rPr>
          <w:rFonts w:ascii="Times" w:hAnsi="Times"/>
          <w:color w:val="000000"/>
          <w:szCs w:val="21"/>
        </w:rPr>
      </w:pPr>
    </w:p>
    <w:p w14:paraId="3C3B587C" w14:textId="77777777" w:rsidR="00F1235F" w:rsidRDefault="00F1235F" w:rsidP="00AE5D2D">
      <w:pPr>
        <w:spacing w:line="276" w:lineRule="auto"/>
        <w:jc w:val="both"/>
        <w:rPr>
          <w:rFonts w:ascii="Times" w:hAnsi="Times"/>
          <w:color w:val="000000"/>
          <w:szCs w:val="21"/>
        </w:rPr>
      </w:pPr>
    </w:p>
    <w:p w14:paraId="4BBE4E75" w14:textId="77777777" w:rsidR="00F1235F" w:rsidRDefault="00F1235F" w:rsidP="00AE5D2D">
      <w:pPr>
        <w:spacing w:line="276" w:lineRule="auto"/>
        <w:jc w:val="both"/>
        <w:rPr>
          <w:rFonts w:ascii="Times" w:hAnsi="Times"/>
          <w:color w:val="000000"/>
          <w:szCs w:val="21"/>
        </w:rPr>
      </w:pPr>
    </w:p>
    <w:p w14:paraId="3F6DBA88" w14:textId="77777777" w:rsidR="00BA435E" w:rsidRPr="001C46B2" w:rsidRDefault="00BA435E" w:rsidP="00211838">
      <w:pPr>
        <w:spacing w:line="276" w:lineRule="auto"/>
        <w:jc w:val="center"/>
        <w:rPr>
          <w:b/>
          <w:sz w:val="32"/>
          <w:szCs w:val="28"/>
        </w:rPr>
      </w:pPr>
      <w:r w:rsidRPr="001C46B2">
        <w:rPr>
          <w:b/>
          <w:sz w:val="32"/>
          <w:szCs w:val="28"/>
        </w:rPr>
        <w:lastRenderedPageBreak/>
        <w:t>UPCOMING EVENTS</w:t>
      </w:r>
    </w:p>
    <w:p w14:paraId="6B7D425F" w14:textId="77777777" w:rsidR="007D046F" w:rsidRDefault="007D046F" w:rsidP="00211838">
      <w:pPr>
        <w:spacing w:line="276" w:lineRule="auto"/>
        <w:jc w:val="center"/>
        <w:rPr>
          <w:szCs w:val="28"/>
        </w:rPr>
      </w:pPr>
    </w:p>
    <w:p w14:paraId="6650661B" w14:textId="17D59272" w:rsidR="00EA3886" w:rsidRPr="00C90411" w:rsidRDefault="00C90411" w:rsidP="00211838">
      <w:pPr>
        <w:spacing w:line="276" w:lineRule="auto"/>
        <w:jc w:val="center"/>
        <w:rPr>
          <w:b/>
          <w:sz w:val="28"/>
          <w:szCs w:val="28"/>
        </w:rPr>
      </w:pPr>
      <w:r w:rsidRPr="00C90411">
        <w:rPr>
          <w:b/>
          <w:sz w:val="28"/>
          <w:szCs w:val="28"/>
        </w:rPr>
        <w:t>Symphonic Band MPA</w:t>
      </w:r>
      <w:r>
        <w:rPr>
          <w:b/>
          <w:sz w:val="28"/>
          <w:szCs w:val="28"/>
        </w:rPr>
        <w:t xml:space="preserve"> Performance</w:t>
      </w:r>
    </w:p>
    <w:p w14:paraId="4F6179F1" w14:textId="09B20AD7" w:rsidR="007D046F" w:rsidRDefault="00C90411" w:rsidP="00211838">
      <w:pPr>
        <w:spacing w:line="276" w:lineRule="auto"/>
        <w:jc w:val="center"/>
        <w:rPr>
          <w:sz w:val="28"/>
          <w:szCs w:val="28"/>
        </w:rPr>
      </w:pPr>
      <w:r w:rsidRPr="00C90411">
        <w:rPr>
          <w:sz w:val="28"/>
          <w:szCs w:val="28"/>
        </w:rPr>
        <w:t>Thursday, March 2, Edgewater High School, 1:40 PM</w:t>
      </w:r>
    </w:p>
    <w:p w14:paraId="2AB22803" w14:textId="77777777" w:rsidR="00C90411" w:rsidRDefault="00C90411" w:rsidP="00211838">
      <w:pPr>
        <w:spacing w:line="276" w:lineRule="auto"/>
        <w:jc w:val="center"/>
        <w:rPr>
          <w:sz w:val="28"/>
          <w:szCs w:val="28"/>
        </w:rPr>
      </w:pPr>
    </w:p>
    <w:p w14:paraId="4AF08013" w14:textId="0DFF3356" w:rsidR="00C90411" w:rsidRPr="00C90411" w:rsidRDefault="00C90411" w:rsidP="00C90411">
      <w:pPr>
        <w:spacing w:line="276" w:lineRule="auto"/>
        <w:jc w:val="center"/>
        <w:rPr>
          <w:b/>
          <w:sz w:val="28"/>
          <w:szCs w:val="28"/>
        </w:rPr>
      </w:pPr>
      <w:r>
        <w:rPr>
          <w:b/>
          <w:sz w:val="28"/>
          <w:szCs w:val="28"/>
        </w:rPr>
        <w:t>Concert</w:t>
      </w:r>
      <w:r w:rsidRPr="00C90411">
        <w:rPr>
          <w:b/>
          <w:sz w:val="28"/>
          <w:szCs w:val="28"/>
        </w:rPr>
        <w:t xml:space="preserve"> Band MPA</w:t>
      </w:r>
      <w:r>
        <w:rPr>
          <w:b/>
          <w:sz w:val="28"/>
          <w:szCs w:val="28"/>
        </w:rPr>
        <w:t xml:space="preserve"> Performance</w:t>
      </w:r>
    </w:p>
    <w:p w14:paraId="076E46C0" w14:textId="6244A58A" w:rsidR="00C90411" w:rsidRPr="00C90411" w:rsidRDefault="00C90411" w:rsidP="00C90411">
      <w:pPr>
        <w:spacing w:line="276" w:lineRule="auto"/>
        <w:jc w:val="center"/>
        <w:rPr>
          <w:sz w:val="28"/>
          <w:szCs w:val="28"/>
        </w:rPr>
      </w:pPr>
      <w:r>
        <w:rPr>
          <w:sz w:val="28"/>
          <w:szCs w:val="28"/>
        </w:rPr>
        <w:t>Friday</w:t>
      </w:r>
      <w:r w:rsidRPr="00C90411">
        <w:rPr>
          <w:sz w:val="28"/>
          <w:szCs w:val="28"/>
        </w:rPr>
        <w:t xml:space="preserve">, March </w:t>
      </w:r>
      <w:r>
        <w:rPr>
          <w:sz w:val="28"/>
          <w:szCs w:val="28"/>
        </w:rPr>
        <w:t>3</w:t>
      </w:r>
      <w:r w:rsidRPr="00C90411">
        <w:rPr>
          <w:sz w:val="28"/>
          <w:szCs w:val="28"/>
        </w:rPr>
        <w:t xml:space="preserve">, Edgewater High School, </w:t>
      </w:r>
      <w:r>
        <w:rPr>
          <w:sz w:val="28"/>
          <w:szCs w:val="28"/>
        </w:rPr>
        <w:t>12:00</w:t>
      </w:r>
      <w:r w:rsidRPr="00C90411">
        <w:rPr>
          <w:sz w:val="28"/>
          <w:szCs w:val="28"/>
        </w:rPr>
        <w:t xml:space="preserve"> PM</w:t>
      </w:r>
    </w:p>
    <w:p w14:paraId="0FB5C26D" w14:textId="77777777" w:rsidR="00C90411" w:rsidRDefault="00C90411" w:rsidP="00211838">
      <w:pPr>
        <w:spacing w:line="276" w:lineRule="auto"/>
        <w:jc w:val="center"/>
        <w:rPr>
          <w:sz w:val="28"/>
          <w:szCs w:val="28"/>
        </w:rPr>
      </w:pPr>
    </w:p>
    <w:p w14:paraId="1C031ADD" w14:textId="7DDCC7C2" w:rsidR="00C90411" w:rsidRPr="00C90411" w:rsidRDefault="00C90411" w:rsidP="00C90411">
      <w:pPr>
        <w:spacing w:line="276" w:lineRule="auto"/>
        <w:jc w:val="center"/>
        <w:rPr>
          <w:b/>
          <w:sz w:val="28"/>
          <w:szCs w:val="28"/>
        </w:rPr>
      </w:pPr>
      <w:r>
        <w:rPr>
          <w:b/>
          <w:sz w:val="28"/>
          <w:szCs w:val="28"/>
        </w:rPr>
        <w:t>Wind Ensemble</w:t>
      </w:r>
      <w:r w:rsidRPr="00C90411">
        <w:rPr>
          <w:b/>
          <w:sz w:val="28"/>
          <w:szCs w:val="28"/>
        </w:rPr>
        <w:t xml:space="preserve"> MPA</w:t>
      </w:r>
      <w:r>
        <w:rPr>
          <w:b/>
          <w:sz w:val="28"/>
          <w:szCs w:val="28"/>
        </w:rPr>
        <w:t xml:space="preserve"> Performance</w:t>
      </w:r>
    </w:p>
    <w:p w14:paraId="63656001" w14:textId="422BE00D" w:rsidR="00C90411" w:rsidRDefault="00C90411" w:rsidP="00C90411">
      <w:pPr>
        <w:spacing w:line="276" w:lineRule="auto"/>
        <w:jc w:val="center"/>
        <w:rPr>
          <w:sz w:val="28"/>
          <w:szCs w:val="28"/>
        </w:rPr>
      </w:pPr>
      <w:r>
        <w:rPr>
          <w:sz w:val="28"/>
          <w:szCs w:val="28"/>
        </w:rPr>
        <w:t>Friday</w:t>
      </w:r>
      <w:r w:rsidRPr="00C90411">
        <w:rPr>
          <w:sz w:val="28"/>
          <w:szCs w:val="28"/>
        </w:rPr>
        <w:t xml:space="preserve">, March </w:t>
      </w:r>
      <w:r>
        <w:rPr>
          <w:sz w:val="28"/>
          <w:szCs w:val="28"/>
        </w:rPr>
        <w:t>3</w:t>
      </w:r>
      <w:r w:rsidRPr="00C90411">
        <w:rPr>
          <w:sz w:val="28"/>
          <w:szCs w:val="28"/>
        </w:rPr>
        <w:t xml:space="preserve">, Edgewater High School, </w:t>
      </w:r>
      <w:r>
        <w:rPr>
          <w:sz w:val="28"/>
          <w:szCs w:val="28"/>
        </w:rPr>
        <w:t>7:10</w:t>
      </w:r>
      <w:r w:rsidRPr="00C90411">
        <w:rPr>
          <w:sz w:val="28"/>
          <w:szCs w:val="28"/>
        </w:rPr>
        <w:t xml:space="preserve"> PM</w:t>
      </w:r>
    </w:p>
    <w:p w14:paraId="283F394E" w14:textId="77777777" w:rsidR="00C90411" w:rsidRDefault="00C90411" w:rsidP="00C90411">
      <w:pPr>
        <w:spacing w:line="276" w:lineRule="auto"/>
        <w:jc w:val="center"/>
        <w:rPr>
          <w:sz w:val="28"/>
          <w:szCs w:val="28"/>
        </w:rPr>
      </w:pPr>
    </w:p>
    <w:p w14:paraId="653CAAB1" w14:textId="44F9F3BE" w:rsidR="00C90411" w:rsidRPr="00C90411" w:rsidRDefault="00C90411" w:rsidP="00C90411">
      <w:pPr>
        <w:spacing w:line="276" w:lineRule="auto"/>
        <w:jc w:val="center"/>
        <w:rPr>
          <w:b/>
          <w:sz w:val="28"/>
          <w:szCs w:val="28"/>
        </w:rPr>
      </w:pPr>
      <w:r>
        <w:rPr>
          <w:b/>
          <w:sz w:val="28"/>
          <w:szCs w:val="28"/>
        </w:rPr>
        <w:t>Band Picnic</w:t>
      </w:r>
    </w:p>
    <w:p w14:paraId="636D38D7" w14:textId="2F25A0B0" w:rsidR="00C90411" w:rsidRDefault="00C90411" w:rsidP="00C90411">
      <w:pPr>
        <w:spacing w:line="276" w:lineRule="auto"/>
        <w:jc w:val="center"/>
        <w:rPr>
          <w:sz w:val="28"/>
          <w:szCs w:val="28"/>
        </w:rPr>
      </w:pPr>
      <w:r>
        <w:rPr>
          <w:sz w:val="28"/>
          <w:szCs w:val="28"/>
        </w:rPr>
        <w:t>Saturday</w:t>
      </w:r>
      <w:r w:rsidRPr="00C90411">
        <w:rPr>
          <w:sz w:val="28"/>
          <w:szCs w:val="28"/>
        </w:rPr>
        <w:t xml:space="preserve">, March </w:t>
      </w:r>
      <w:r>
        <w:rPr>
          <w:sz w:val="28"/>
          <w:szCs w:val="28"/>
        </w:rPr>
        <w:t>4</w:t>
      </w:r>
      <w:r w:rsidRPr="00C90411">
        <w:rPr>
          <w:sz w:val="28"/>
          <w:szCs w:val="28"/>
        </w:rPr>
        <w:t xml:space="preserve">, </w:t>
      </w:r>
      <w:r>
        <w:rPr>
          <w:sz w:val="28"/>
          <w:szCs w:val="28"/>
        </w:rPr>
        <w:t>Blue Jacket Park</w:t>
      </w:r>
      <w:r w:rsidRPr="00C90411">
        <w:rPr>
          <w:sz w:val="28"/>
          <w:szCs w:val="28"/>
        </w:rPr>
        <w:t xml:space="preserve">, </w:t>
      </w:r>
      <w:r>
        <w:rPr>
          <w:sz w:val="28"/>
          <w:szCs w:val="28"/>
        </w:rPr>
        <w:t>11:30 AM – 2:00 PM</w:t>
      </w:r>
    </w:p>
    <w:p w14:paraId="64498EBD" w14:textId="77777777" w:rsidR="00C90411" w:rsidRDefault="00C90411" w:rsidP="00C90411">
      <w:pPr>
        <w:spacing w:line="276" w:lineRule="auto"/>
        <w:jc w:val="center"/>
        <w:rPr>
          <w:sz w:val="28"/>
          <w:szCs w:val="28"/>
        </w:rPr>
      </w:pPr>
    </w:p>
    <w:p w14:paraId="6C2199B1" w14:textId="77777777" w:rsidR="00CA7B39" w:rsidRPr="00C90411" w:rsidRDefault="00CA7B39" w:rsidP="00CA7B39">
      <w:pPr>
        <w:spacing w:line="276" w:lineRule="auto"/>
        <w:jc w:val="center"/>
        <w:rPr>
          <w:b/>
          <w:sz w:val="28"/>
          <w:szCs w:val="28"/>
        </w:rPr>
      </w:pPr>
      <w:r>
        <w:rPr>
          <w:b/>
          <w:sz w:val="28"/>
          <w:szCs w:val="28"/>
        </w:rPr>
        <w:t>Senior Concerto Competition Auditions</w:t>
      </w:r>
    </w:p>
    <w:p w14:paraId="60120A31" w14:textId="77777777" w:rsidR="00CA7B39" w:rsidRDefault="00CA7B39" w:rsidP="00CA7B39">
      <w:pPr>
        <w:spacing w:line="276" w:lineRule="auto"/>
        <w:jc w:val="center"/>
        <w:rPr>
          <w:sz w:val="28"/>
          <w:szCs w:val="28"/>
        </w:rPr>
      </w:pPr>
      <w:r>
        <w:rPr>
          <w:sz w:val="28"/>
          <w:szCs w:val="28"/>
        </w:rPr>
        <w:t>Wednesday, March 8, Band Room, 1:30 PM</w:t>
      </w:r>
    </w:p>
    <w:p w14:paraId="2F1DF369" w14:textId="77777777" w:rsidR="00CA7B39" w:rsidRDefault="00CA7B39" w:rsidP="00C90411">
      <w:pPr>
        <w:spacing w:line="276" w:lineRule="auto"/>
        <w:jc w:val="center"/>
        <w:rPr>
          <w:b/>
          <w:sz w:val="28"/>
          <w:szCs w:val="28"/>
        </w:rPr>
      </w:pPr>
    </w:p>
    <w:p w14:paraId="18078291" w14:textId="58EA3B49" w:rsidR="00C90411" w:rsidRPr="00C90411" w:rsidRDefault="00C90411" w:rsidP="00C90411">
      <w:pPr>
        <w:spacing w:line="276" w:lineRule="auto"/>
        <w:jc w:val="center"/>
        <w:rPr>
          <w:b/>
          <w:sz w:val="28"/>
          <w:szCs w:val="28"/>
        </w:rPr>
      </w:pPr>
      <w:r>
        <w:rPr>
          <w:b/>
          <w:sz w:val="28"/>
          <w:szCs w:val="28"/>
        </w:rPr>
        <w:t>Park Philharmonic</w:t>
      </w:r>
      <w:r w:rsidRPr="00C90411">
        <w:rPr>
          <w:b/>
          <w:sz w:val="28"/>
          <w:szCs w:val="28"/>
        </w:rPr>
        <w:t xml:space="preserve"> </w:t>
      </w:r>
      <w:r w:rsidR="00B16FB6">
        <w:rPr>
          <w:b/>
          <w:sz w:val="28"/>
          <w:szCs w:val="28"/>
        </w:rPr>
        <w:t xml:space="preserve">Orchestra </w:t>
      </w:r>
      <w:r w:rsidRPr="00C90411">
        <w:rPr>
          <w:b/>
          <w:sz w:val="28"/>
          <w:szCs w:val="28"/>
        </w:rPr>
        <w:t>MPA</w:t>
      </w:r>
      <w:r>
        <w:rPr>
          <w:b/>
          <w:sz w:val="28"/>
          <w:szCs w:val="28"/>
        </w:rPr>
        <w:t xml:space="preserve"> Performance</w:t>
      </w:r>
    </w:p>
    <w:p w14:paraId="7328A05B" w14:textId="585B15FB" w:rsidR="00C90411" w:rsidRDefault="00C90411" w:rsidP="00C90411">
      <w:pPr>
        <w:spacing w:line="276" w:lineRule="auto"/>
        <w:jc w:val="center"/>
        <w:rPr>
          <w:sz w:val="28"/>
          <w:szCs w:val="28"/>
        </w:rPr>
      </w:pPr>
      <w:r>
        <w:rPr>
          <w:sz w:val="28"/>
          <w:szCs w:val="28"/>
        </w:rPr>
        <w:t>Friday</w:t>
      </w:r>
      <w:r w:rsidRPr="00C90411">
        <w:rPr>
          <w:sz w:val="28"/>
          <w:szCs w:val="28"/>
        </w:rPr>
        <w:t xml:space="preserve">, March </w:t>
      </w:r>
      <w:r>
        <w:rPr>
          <w:sz w:val="28"/>
          <w:szCs w:val="28"/>
        </w:rPr>
        <w:t>10</w:t>
      </w:r>
      <w:r w:rsidRPr="00C90411">
        <w:rPr>
          <w:sz w:val="28"/>
          <w:szCs w:val="28"/>
        </w:rPr>
        <w:t xml:space="preserve">, </w:t>
      </w:r>
      <w:r>
        <w:rPr>
          <w:sz w:val="28"/>
          <w:szCs w:val="28"/>
        </w:rPr>
        <w:t>Wekiva</w:t>
      </w:r>
      <w:r w:rsidRPr="00C90411">
        <w:rPr>
          <w:sz w:val="28"/>
          <w:szCs w:val="28"/>
        </w:rPr>
        <w:t xml:space="preserve"> High School, </w:t>
      </w:r>
      <w:r>
        <w:rPr>
          <w:sz w:val="28"/>
          <w:szCs w:val="28"/>
        </w:rPr>
        <w:t xml:space="preserve">12:00 </w:t>
      </w:r>
      <w:r w:rsidRPr="00C90411">
        <w:rPr>
          <w:sz w:val="28"/>
          <w:szCs w:val="28"/>
        </w:rPr>
        <w:t>PM</w:t>
      </w:r>
    </w:p>
    <w:p w14:paraId="2B0FD56B" w14:textId="77777777" w:rsidR="00CA7B39" w:rsidRDefault="00CA7B39" w:rsidP="00C90411">
      <w:pPr>
        <w:spacing w:line="276" w:lineRule="auto"/>
        <w:jc w:val="center"/>
        <w:rPr>
          <w:sz w:val="28"/>
          <w:szCs w:val="28"/>
        </w:rPr>
      </w:pPr>
    </w:p>
    <w:p w14:paraId="25AB53C7" w14:textId="043FD8DA" w:rsidR="00CA7B39" w:rsidRPr="00C90411" w:rsidRDefault="00CA7B39" w:rsidP="00CA7B39">
      <w:pPr>
        <w:spacing w:line="276" w:lineRule="auto"/>
        <w:jc w:val="center"/>
        <w:rPr>
          <w:b/>
          <w:sz w:val="28"/>
          <w:szCs w:val="28"/>
        </w:rPr>
      </w:pPr>
      <w:r>
        <w:rPr>
          <w:b/>
          <w:sz w:val="28"/>
          <w:szCs w:val="28"/>
        </w:rPr>
        <w:t>Drum Major Auditions</w:t>
      </w:r>
    </w:p>
    <w:p w14:paraId="38B9C80B" w14:textId="2C156F96" w:rsidR="00CA7B39" w:rsidRDefault="00CA7B39" w:rsidP="00CA7B39">
      <w:pPr>
        <w:spacing w:line="276" w:lineRule="auto"/>
        <w:jc w:val="center"/>
        <w:rPr>
          <w:sz w:val="28"/>
          <w:szCs w:val="28"/>
        </w:rPr>
      </w:pPr>
      <w:r>
        <w:rPr>
          <w:sz w:val="28"/>
          <w:szCs w:val="28"/>
        </w:rPr>
        <w:t>Wednesday, March 15, Band Room, 1:30 PM</w:t>
      </w:r>
    </w:p>
    <w:p w14:paraId="197B2E49" w14:textId="77777777" w:rsidR="00CA7B39" w:rsidRDefault="00CA7B39" w:rsidP="00C90411">
      <w:pPr>
        <w:spacing w:line="276" w:lineRule="auto"/>
        <w:jc w:val="center"/>
        <w:rPr>
          <w:sz w:val="28"/>
          <w:szCs w:val="28"/>
        </w:rPr>
      </w:pPr>
    </w:p>
    <w:p w14:paraId="19C8F618" w14:textId="30C63655" w:rsidR="007D046F" w:rsidRDefault="007D046F" w:rsidP="00E24180">
      <w:pPr>
        <w:spacing w:line="276" w:lineRule="auto"/>
        <w:jc w:val="center"/>
        <w:rPr>
          <w:sz w:val="28"/>
          <w:szCs w:val="28"/>
        </w:rPr>
      </w:pPr>
    </w:p>
    <w:p w14:paraId="356A0D46" w14:textId="0A87B407" w:rsidR="00EA3886" w:rsidRPr="001C46B2" w:rsidRDefault="00EA3886" w:rsidP="00211838">
      <w:pPr>
        <w:spacing w:line="276" w:lineRule="auto"/>
        <w:jc w:val="center"/>
        <w:rPr>
          <w:szCs w:val="28"/>
        </w:rPr>
      </w:pPr>
      <w:r w:rsidRPr="001C46B2">
        <w:rPr>
          <w:szCs w:val="28"/>
        </w:rPr>
        <w:t>For all Winter Park High School Band related information and events, go to</w:t>
      </w:r>
    </w:p>
    <w:p w14:paraId="6BC283CE" w14:textId="74738011" w:rsidR="005E0D0D" w:rsidRPr="001C46B2" w:rsidRDefault="00EA3886" w:rsidP="000B29C1">
      <w:pPr>
        <w:spacing w:line="276" w:lineRule="auto"/>
        <w:jc w:val="center"/>
      </w:pPr>
      <w:r w:rsidRPr="001C46B2">
        <w:rPr>
          <w:b/>
          <w:smallCaps/>
          <w:sz w:val="32"/>
          <w:szCs w:val="28"/>
        </w:rPr>
        <w:t>www.</w:t>
      </w:r>
      <w:r w:rsidR="00E24180">
        <w:rPr>
          <w:b/>
          <w:smallCaps/>
          <w:sz w:val="32"/>
          <w:szCs w:val="28"/>
        </w:rPr>
        <w:t>winterparkhsband</w:t>
      </w:r>
      <w:r w:rsidRPr="001C46B2">
        <w:rPr>
          <w:b/>
          <w:smallCaps/>
          <w:sz w:val="32"/>
          <w:szCs w:val="28"/>
        </w:rPr>
        <w:t>.com</w:t>
      </w:r>
    </w:p>
    <w:sectPr w:rsidR="005E0D0D" w:rsidRPr="001C46B2" w:rsidSect="0021183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794C" w14:textId="77777777" w:rsidR="004F01D6" w:rsidRDefault="004F01D6" w:rsidP="00B43737">
      <w:r>
        <w:separator/>
      </w:r>
    </w:p>
  </w:endnote>
  <w:endnote w:type="continuationSeparator" w:id="0">
    <w:p w14:paraId="6AB76727" w14:textId="77777777" w:rsidR="004F01D6" w:rsidRDefault="004F01D6" w:rsidP="00B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700A" w14:textId="77777777" w:rsidR="00955B05" w:rsidRDefault="0095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DB4A" w14:textId="77777777" w:rsidR="00955B05" w:rsidRDefault="00955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8B19" w14:textId="77777777" w:rsidR="00955B05" w:rsidRDefault="0095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22584" w14:textId="77777777" w:rsidR="004F01D6" w:rsidRDefault="004F01D6" w:rsidP="00B43737">
      <w:r>
        <w:separator/>
      </w:r>
    </w:p>
  </w:footnote>
  <w:footnote w:type="continuationSeparator" w:id="0">
    <w:p w14:paraId="126395D5" w14:textId="77777777" w:rsidR="004F01D6" w:rsidRDefault="004F01D6" w:rsidP="00B4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DBAC" w14:textId="60C87D0D" w:rsidR="00955B05" w:rsidRDefault="0095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BD" w14:textId="0672363D" w:rsidR="00955B05" w:rsidRDefault="0095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FCA0" w14:textId="6243DED5" w:rsidR="00955B05" w:rsidRDefault="0095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906D5"/>
    <w:multiLevelType w:val="hybridMultilevel"/>
    <w:tmpl w:val="D34CAFE8"/>
    <w:lvl w:ilvl="0" w:tplc="7A64B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F04AA"/>
    <w:multiLevelType w:val="hybridMultilevel"/>
    <w:tmpl w:val="21004A40"/>
    <w:lvl w:ilvl="0" w:tplc="AD4E3134">
      <w:start w:val="2"/>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0733E"/>
    <w:rsid w:val="00007DDC"/>
    <w:rsid w:val="0001275C"/>
    <w:rsid w:val="00031BBF"/>
    <w:rsid w:val="00036867"/>
    <w:rsid w:val="000379A5"/>
    <w:rsid w:val="00041E43"/>
    <w:rsid w:val="000538D6"/>
    <w:rsid w:val="000612E3"/>
    <w:rsid w:val="00063E11"/>
    <w:rsid w:val="00076095"/>
    <w:rsid w:val="00086D87"/>
    <w:rsid w:val="000A0C92"/>
    <w:rsid w:val="000A5B1E"/>
    <w:rsid w:val="000B29C1"/>
    <w:rsid w:val="000C04FD"/>
    <w:rsid w:val="000C3EBF"/>
    <w:rsid w:val="000D4389"/>
    <w:rsid w:val="000E39B2"/>
    <w:rsid w:val="000F5C78"/>
    <w:rsid w:val="000F6C22"/>
    <w:rsid w:val="000F71D9"/>
    <w:rsid w:val="00105AE9"/>
    <w:rsid w:val="001101D5"/>
    <w:rsid w:val="00137941"/>
    <w:rsid w:val="00141186"/>
    <w:rsid w:val="00143D47"/>
    <w:rsid w:val="0014571B"/>
    <w:rsid w:val="00151A94"/>
    <w:rsid w:val="0017365A"/>
    <w:rsid w:val="001842DA"/>
    <w:rsid w:val="00191865"/>
    <w:rsid w:val="001A041F"/>
    <w:rsid w:val="001A45CF"/>
    <w:rsid w:val="001B0D3B"/>
    <w:rsid w:val="001C46B2"/>
    <w:rsid w:val="001F494D"/>
    <w:rsid w:val="00201E63"/>
    <w:rsid w:val="00204FBC"/>
    <w:rsid w:val="0020729D"/>
    <w:rsid w:val="0021093B"/>
    <w:rsid w:val="002112A6"/>
    <w:rsid w:val="00211838"/>
    <w:rsid w:val="00227255"/>
    <w:rsid w:val="00234E33"/>
    <w:rsid w:val="00235645"/>
    <w:rsid w:val="00247BDE"/>
    <w:rsid w:val="00254859"/>
    <w:rsid w:val="002660CA"/>
    <w:rsid w:val="00267D15"/>
    <w:rsid w:val="00283DFC"/>
    <w:rsid w:val="002C344A"/>
    <w:rsid w:val="002C5424"/>
    <w:rsid w:val="002E7085"/>
    <w:rsid w:val="002F4568"/>
    <w:rsid w:val="002F60E9"/>
    <w:rsid w:val="002F7573"/>
    <w:rsid w:val="00300B3A"/>
    <w:rsid w:val="003158EC"/>
    <w:rsid w:val="0031753E"/>
    <w:rsid w:val="00317870"/>
    <w:rsid w:val="00320DC6"/>
    <w:rsid w:val="00330C38"/>
    <w:rsid w:val="0034216D"/>
    <w:rsid w:val="00345EA5"/>
    <w:rsid w:val="003540EC"/>
    <w:rsid w:val="003714ED"/>
    <w:rsid w:val="00390CAF"/>
    <w:rsid w:val="00395E20"/>
    <w:rsid w:val="003D123D"/>
    <w:rsid w:val="003D5FC7"/>
    <w:rsid w:val="003E618B"/>
    <w:rsid w:val="00452BE2"/>
    <w:rsid w:val="00475BAF"/>
    <w:rsid w:val="00483DD7"/>
    <w:rsid w:val="00485A78"/>
    <w:rsid w:val="004C6CD2"/>
    <w:rsid w:val="004D2467"/>
    <w:rsid w:val="004F01D6"/>
    <w:rsid w:val="005057CC"/>
    <w:rsid w:val="005209AC"/>
    <w:rsid w:val="00521B19"/>
    <w:rsid w:val="00526299"/>
    <w:rsid w:val="0054186E"/>
    <w:rsid w:val="0055451C"/>
    <w:rsid w:val="00556F1F"/>
    <w:rsid w:val="00571296"/>
    <w:rsid w:val="0059368E"/>
    <w:rsid w:val="005B3DD0"/>
    <w:rsid w:val="005C270E"/>
    <w:rsid w:val="005D5E40"/>
    <w:rsid w:val="005E0D0D"/>
    <w:rsid w:val="005E340C"/>
    <w:rsid w:val="005E3430"/>
    <w:rsid w:val="005F03EE"/>
    <w:rsid w:val="005F44EE"/>
    <w:rsid w:val="00613025"/>
    <w:rsid w:val="00624363"/>
    <w:rsid w:val="006667CA"/>
    <w:rsid w:val="00677787"/>
    <w:rsid w:val="00682D57"/>
    <w:rsid w:val="006842D5"/>
    <w:rsid w:val="006869D6"/>
    <w:rsid w:val="0069401C"/>
    <w:rsid w:val="00695305"/>
    <w:rsid w:val="00695705"/>
    <w:rsid w:val="006A4419"/>
    <w:rsid w:val="006B3DA3"/>
    <w:rsid w:val="006B643F"/>
    <w:rsid w:val="006B75E4"/>
    <w:rsid w:val="006D34E2"/>
    <w:rsid w:val="006E1A2B"/>
    <w:rsid w:val="006F224F"/>
    <w:rsid w:val="007502C2"/>
    <w:rsid w:val="0075552A"/>
    <w:rsid w:val="00756375"/>
    <w:rsid w:val="00766637"/>
    <w:rsid w:val="007A140B"/>
    <w:rsid w:val="007A1C07"/>
    <w:rsid w:val="007B5241"/>
    <w:rsid w:val="007C03CB"/>
    <w:rsid w:val="007C4708"/>
    <w:rsid w:val="007C630B"/>
    <w:rsid w:val="007D046F"/>
    <w:rsid w:val="007D5A2C"/>
    <w:rsid w:val="00802E4A"/>
    <w:rsid w:val="00812106"/>
    <w:rsid w:val="00824991"/>
    <w:rsid w:val="00824BFB"/>
    <w:rsid w:val="0082502B"/>
    <w:rsid w:val="00843941"/>
    <w:rsid w:val="00861A14"/>
    <w:rsid w:val="008A4079"/>
    <w:rsid w:val="008C4CA1"/>
    <w:rsid w:val="008C7E67"/>
    <w:rsid w:val="008D0519"/>
    <w:rsid w:val="008D2705"/>
    <w:rsid w:val="0092656A"/>
    <w:rsid w:val="00926EA5"/>
    <w:rsid w:val="0094047C"/>
    <w:rsid w:val="009464CF"/>
    <w:rsid w:val="00955B05"/>
    <w:rsid w:val="0097147A"/>
    <w:rsid w:val="0097283E"/>
    <w:rsid w:val="00972DB9"/>
    <w:rsid w:val="00983454"/>
    <w:rsid w:val="009842B1"/>
    <w:rsid w:val="0098701D"/>
    <w:rsid w:val="009900F3"/>
    <w:rsid w:val="00991C72"/>
    <w:rsid w:val="00995209"/>
    <w:rsid w:val="009A197E"/>
    <w:rsid w:val="009A4AFE"/>
    <w:rsid w:val="009D01C0"/>
    <w:rsid w:val="009D4715"/>
    <w:rsid w:val="009E7744"/>
    <w:rsid w:val="00A146B0"/>
    <w:rsid w:val="00A20FFC"/>
    <w:rsid w:val="00A27A18"/>
    <w:rsid w:val="00A5464A"/>
    <w:rsid w:val="00A67963"/>
    <w:rsid w:val="00A73A9C"/>
    <w:rsid w:val="00AA192D"/>
    <w:rsid w:val="00AB1440"/>
    <w:rsid w:val="00AC29D6"/>
    <w:rsid w:val="00AD1A1E"/>
    <w:rsid w:val="00AD40E0"/>
    <w:rsid w:val="00AE52D1"/>
    <w:rsid w:val="00AE5D2D"/>
    <w:rsid w:val="00AF3A6D"/>
    <w:rsid w:val="00B049F8"/>
    <w:rsid w:val="00B06668"/>
    <w:rsid w:val="00B13E89"/>
    <w:rsid w:val="00B16FB6"/>
    <w:rsid w:val="00B2302A"/>
    <w:rsid w:val="00B2457C"/>
    <w:rsid w:val="00B26D57"/>
    <w:rsid w:val="00B3728B"/>
    <w:rsid w:val="00B43737"/>
    <w:rsid w:val="00B444A8"/>
    <w:rsid w:val="00B6161E"/>
    <w:rsid w:val="00B65674"/>
    <w:rsid w:val="00B705FB"/>
    <w:rsid w:val="00B734DC"/>
    <w:rsid w:val="00B764C8"/>
    <w:rsid w:val="00B77D28"/>
    <w:rsid w:val="00B82A5C"/>
    <w:rsid w:val="00B82D54"/>
    <w:rsid w:val="00B97B3E"/>
    <w:rsid w:val="00BA3364"/>
    <w:rsid w:val="00BA435E"/>
    <w:rsid w:val="00BB14F1"/>
    <w:rsid w:val="00BB5BD8"/>
    <w:rsid w:val="00BD01AD"/>
    <w:rsid w:val="00BE0C35"/>
    <w:rsid w:val="00BF19C8"/>
    <w:rsid w:val="00C40D93"/>
    <w:rsid w:val="00C41255"/>
    <w:rsid w:val="00C44F5C"/>
    <w:rsid w:val="00C55F70"/>
    <w:rsid w:val="00C65458"/>
    <w:rsid w:val="00C73BC9"/>
    <w:rsid w:val="00C90411"/>
    <w:rsid w:val="00C94A4C"/>
    <w:rsid w:val="00C94F88"/>
    <w:rsid w:val="00C94FD5"/>
    <w:rsid w:val="00C95816"/>
    <w:rsid w:val="00CA7B39"/>
    <w:rsid w:val="00CD137C"/>
    <w:rsid w:val="00CD460A"/>
    <w:rsid w:val="00CE381B"/>
    <w:rsid w:val="00CF0C41"/>
    <w:rsid w:val="00CF5E21"/>
    <w:rsid w:val="00D04D73"/>
    <w:rsid w:val="00D13FAD"/>
    <w:rsid w:val="00D24734"/>
    <w:rsid w:val="00D55D27"/>
    <w:rsid w:val="00D56500"/>
    <w:rsid w:val="00D676A7"/>
    <w:rsid w:val="00D74D88"/>
    <w:rsid w:val="00D75FEE"/>
    <w:rsid w:val="00D918BC"/>
    <w:rsid w:val="00DB0409"/>
    <w:rsid w:val="00DB0618"/>
    <w:rsid w:val="00DB1612"/>
    <w:rsid w:val="00DB7DBC"/>
    <w:rsid w:val="00DC4B83"/>
    <w:rsid w:val="00DC5B28"/>
    <w:rsid w:val="00DE43FC"/>
    <w:rsid w:val="00DF03D1"/>
    <w:rsid w:val="00DF139E"/>
    <w:rsid w:val="00E24180"/>
    <w:rsid w:val="00E53C46"/>
    <w:rsid w:val="00E61735"/>
    <w:rsid w:val="00E8034A"/>
    <w:rsid w:val="00E80561"/>
    <w:rsid w:val="00E82172"/>
    <w:rsid w:val="00E85E85"/>
    <w:rsid w:val="00E86E2E"/>
    <w:rsid w:val="00E923E2"/>
    <w:rsid w:val="00EA0994"/>
    <w:rsid w:val="00EA3886"/>
    <w:rsid w:val="00EA7D2F"/>
    <w:rsid w:val="00EC4948"/>
    <w:rsid w:val="00ED17E4"/>
    <w:rsid w:val="00EF196F"/>
    <w:rsid w:val="00EF2CD5"/>
    <w:rsid w:val="00F039EA"/>
    <w:rsid w:val="00F0531F"/>
    <w:rsid w:val="00F1235F"/>
    <w:rsid w:val="00F23206"/>
    <w:rsid w:val="00F236C9"/>
    <w:rsid w:val="00F24491"/>
    <w:rsid w:val="00F768C7"/>
    <w:rsid w:val="00F91175"/>
    <w:rsid w:val="00F91B25"/>
    <w:rsid w:val="00F96938"/>
    <w:rsid w:val="00FA3AD4"/>
    <w:rsid w:val="00FB37E5"/>
    <w:rsid w:val="00FC50B0"/>
    <w:rsid w:val="00FC7A1B"/>
    <w:rsid w:val="00FD146B"/>
    <w:rsid w:val="00FD4C25"/>
    <w:rsid w:val="00FE784B"/>
    <w:rsid w:val="00FF3B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B706EF"/>
  <w15:docId w15:val="{C6F13ED5-9901-48A3-BCD0-4E3E03A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C"/>
    <w:pPr>
      <w:spacing w:after="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737"/>
    <w:pPr>
      <w:tabs>
        <w:tab w:val="center" w:pos="4320"/>
        <w:tab w:val="right" w:pos="8640"/>
      </w:tabs>
    </w:pPr>
    <w:rPr>
      <w:rFonts w:ascii="Garamond" w:hAnsi="Garamond"/>
      <w:lang w:eastAsia="ja-JP"/>
    </w:rPr>
  </w:style>
  <w:style w:type="character" w:customStyle="1" w:styleId="HeaderChar">
    <w:name w:val="Header Char"/>
    <w:basedOn w:val="DefaultParagraphFont"/>
    <w:link w:val="Header"/>
    <w:uiPriority w:val="99"/>
    <w:rsid w:val="00B43737"/>
  </w:style>
  <w:style w:type="paragraph" w:styleId="Footer">
    <w:name w:val="footer"/>
    <w:basedOn w:val="Normal"/>
    <w:link w:val="FooterChar"/>
    <w:uiPriority w:val="99"/>
    <w:unhideWhenUsed/>
    <w:rsid w:val="00B43737"/>
    <w:pPr>
      <w:tabs>
        <w:tab w:val="center" w:pos="4320"/>
        <w:tab w:val="right" w:pos="8640"/>
      </w:tabs>
    </w:pPr>
    <w:rPr>
      <w:rFonts w:ascii="Garamond" w:hAnsi="Garamond"/>
      <w:lang w:eastAsia="ja-JP"/>
    </w:rPr>
  </w:style>
  <w:style w:type="character" w:customStyle="1" w:styleId="FooterChar">
    <w:name w:val="Footer Char"/>
    <w:basedOn w:val="DefaultParagraphFont"/>
    <w:link w:val="Footer"/>
    <w:uiPriority w:val="99"/>
    <w:rsid w:val="00B43737"/>
  </w:style>
  <w:style w:type="paragraph" w:styleId="ListParagraph">
    <w:name w:val="List Paragraph"/>
    <w:basedOn w:val="Normal"/>
    <w:uiPriority w:val="34"/>
    <w:qFormat/>
    <w:rsid w:val="00F91B25"/>
    <w:pPr>
      <w:spacing w:after="200"/>
      <w:ind w:left="720"/>
      <w:contextualSpacing/>
    </w:pPr>
    <w:rPr>
      <w:rFonts w:ascii="Garamond" w:hAnsi="Garamond"/>
      <w:lang w:eastAsia="ja-JP"/>
    </w:rPr>
  </w:style>
  <w:style w:type="character" w:styleId="Hyperlink">
    <w:name w:val="Hyperlink"/>
    <w:basedOn w:val="DefaultParagraphFont"/>
    <w:uiPriority w:val="99"/>
    <w:semiHidden/>
    <w:unhideWhenUsed/>
    <w:rsid w:val="00682D57"/>
    <w:rPr>
      <w:color w:val="0000FF"/>
      <w:u w:val="single"/>
    </w:rPr>
  </w:style>
  <w:style w:type="paragraph" w:styleId="NormalWeb">
    <w:name w:val="Normal (Web)"/>
    <w:basedOn w:val="Normal"/>
    <w:uiPriority w:val="99"/>
    <w:semiHidden/>
    <w:unhideWhenUsed/>
    <w:rsid w:val="0014571B"/>
    <w:pPr>
      <w:spacing w:before="100" w:beforeAutospacing="1" w:after="100" w:afterAutospacing="1"/>
    </w:pPr>
  </w:style>
  <w:style w:type="character" w:customStyle="1" w:styleId="emphasize">
    <w:name w:val="emphasize"/>
    <w:basedOn w:val="DefaultParagraphFont"/>
    <w:rsid w:val="0014571B"/>
  </w:style>
  <w:style w:type="character" w:styleId="Emphasis">
    <w:name w:val="Emphasis"/>
    <w:basedOn w:val="DefaultParagraphFont"/>
    <w:uiPriority w:val="20"/>
    <w:qFormat/>
    <w:rsid w:val="0014571B"/>
    <w:rPr>
      <w:i/>
      <w:iCs/>
    </w:rPr>
  </w:style>
  <w:style w:type="character" w:styleId="FollowedHyperlink">
    <w:name w:val="FollowedHyperlink"/>
    <w:basedOn w:val="DefaultParagraphFont"/>
    <w:uiPriority w:val="99"/>
    <w:semiHidden/>
    <w:unhideWhenUsed/>
    <w:rsid w:val="00DC4B83"/>
    <w:rPr>
      <w:color w:val="800080" w:themeColor="followedHyperlink"/>
      <w:u w:val="single"/>
    </w:rPr>
  </w:style>
  <w:style w:type="paragraph" w:customStyle="1" w:styleId="p1">
    <w:name w:val="p1"/>
    <w:basedOn w:val="Normal"/>
    <w:rsid w:val="000538D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5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CC"/>
    <w:rPr>
      <w:rFonts w:ascii="Segoe UI" w:hAnsi="Segoe UI" w:cs="Segoe UI"/>
      <w:sz w:val="18"/>
      <w:szCs w:val="18"/>
      <w:lang w:eastAsia="en-US"/>
    </w:rPr>
  </w:style>
  <w:style w:type="character" w:customStyle="1" w:styleId="apple-converted-space">
    <w:name w:val="apple-converted-space"/>
    <w:basedOn w:val="DefaultParagraphFont"/>
    <w:rsid w:val="0035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191">
      <w:bodyDiv w:val="1"/>
      <w:marLeft w:val="0"/>
      <w:marRight w:val="0"/>
      <w:marTop w:val="0"/>
      <w:marBottom w:val="0"/>
      <w:divBdr>
        <w:top w:val="none" w:sz="0" w:space="0" w:color="auto"/>
        <w:left w:val="none" w:sz="0" w:space="0" w:color="auto"/>
        <w:bottom w:val="none" w:sz="0" w:space="0" w:color="auto"/>
        <w:right w:val="none" w:sz="0" w:space="0" w:color="auto"/>
      </w:divBdr>
    </w:div>
    <w:div w:id="161700888">
      <w:bodyDiv w:val="1"/>
      <w:marLeft w:val="0"/>
      <w:marRight w:val="0"/>
      <w:marTop w:val="0"/>
      <w:marBottom w:val="0"/>
      <w:divBdr>
        <w:top w:val="none" w:sz="0" w:space="0" w:color="auto"/>
        <w:left w:val="none" w:sz="0" w:space="0" w:color="auto"/>
        <w:bottom w:val="none" w:sz="0" w:space="0" w:color="auto"/>
        <w:right w:val="none" w:sz="0" w:space="0" w:color="auto"/>
      </w:divBdr>
    </w:div>
    <w:div w:id="445393539">
      <w:bodyDiv w:val="1"/>
      <w:marLeft w:val="0"/>
      <w:marRight w:val="0"/>
      <w:marTop w:val="0"/>
      <w:marBottom w:val="0"/>
      <w:divBdr>
        <w:top w:val="none" w:sz="0" w:space="0" w:color="auto"/>
        <w:left w:val="none" w:sz="0" w:space="0" w:color="auto"/>
        <w:bottom w:val="none" w:sz="0" w:space="0" w:color="auto"/>
        <w:right w:val="none" w:sz="0" w:space="0" w:color="auto"/>
      </w:divBdr>
    </w:div>
    <w:div w:id="483746122">
      <w:bodyDiv w:val="1"/>
      <w:marLeft w:val="0"/>
      <w:marRight w:val="0"/>
      <w:marTop w:val="0"/>
      <w:marBottom w:val="0"/>
      <w:divBdr>
        <w:top w:val="none" w:sz="0" w:space="0" w:color="auto"/>
        <w:left w:val="none" w:sz="0" w:space="0" w:color="auto"/>
        <w:bottom w:val="none" w:sz="0" w:space="0" w:color="auto"/>
        <w:right w:val="none" w:sz="0" w:space="0" w:color="auto"/>
      </w:divBdr>
    </w:div>
    <w:div w:id="691956332">
      <w:bodyDiv w:val="1"/>
      <w:marLeft w:val="0"/>
      <w:marRight w:val="0"/>
      <w:marTop w:val="0"/>
      <w:marBottom w:val="0"/>
      <w:divBdr>
        <w:top w:val="none" w:sz="0" w:space="0" w:color="auto"/>
        <w:left w:val="none" w:sz="0" w:space="0" w:color="auto"/>
        <w:bottom w:val="none" w:sz="0" w:space="0" w:color="auto"/>
        <w:right w:val="none" w:sz="0" w:space="0" w:color="auto"/>
      </w:divBdr>
    </w:div>
    <w:div w:id="781074051">
      <w:bodyDiv w:val="1"/>
      <w:marLeft w:val="0"/>
      <w:marRight w:val="0"/>
      <w:marTop w:val="0"/>
      <w:marBottom w:val="0"/>
      <w:divBdr>
        <w:top w:val="none" w:sz="0" w:space="0" w:color="auto"/>
        <w:left w:val="none" w:sz="0" w:space="0" w:color="auto"/>
        <w:bottom w:val="none" w:sz="0" w:space="0" w:color="auto"/>
        <w:right w:val="none" w:sz="0" w:space="0" w:color="auto"/>
      </w:divBdr>
    </w:div>
    <w:div w:id="998122068">
      <w:bodyDiv w:val="1"/>
      <w:marLeft w:val="0"/>
      <w:marRight w:val="0"/>
      <w:marTop w:val="0"/>
      <w:marBottom w:val="0"/>
      <w:divBdr>
        <w:top w:val="none" w:sz="0" w:space="0" w:color="auto"/>
        <w:left w:val="none" w:sz="0" w:space="0" w:color="auto"/>
        <w:bottom w:val="none" w:sz="0" w:space="0" w:color="auto"/>
        <w:right w:val="none" w:sz="0" w:space="0" w:color="auto"/>
      </w:divBdr>
    </w:div>
    <w:div w:id="1227914676">
      <w:bodyDiv w:val="1"/>
      <w:marLeft w:val="0"/>
      <w:marRight w:val="0"/>
      <w:marTop w:val="0"/>
      <w:marBottom w:val="0"/>
      <w:divBdr>
        <w:top w:val="none" w:sz="0" w:space="0" w:color="auto"/>
        <w:left w:val="none" w:sz="0" w:space="0" w:color="auto"/>
        <w:bottom w:val="none" w:sz="0" w:space="0" w:color="auto"/>
        <w:right w:val="none" w:sz="0" w:space="0" w:color="auto"/>
      </w:divBdr>
    </w:div>
    <w:div w:id="1431971592">
      <w:bodyDiv w:val="1"/>
      <w:marLeft w:val="0"/>
      <w:marRight w:val="0"/>
      <w:marTop w:val="0"/>
      <w:marBottom w:val="0"/>
      <w:divBdr>
        <w:top w:val="none" w:sz="0" w:space="0" w:color="auto"/>
        <w:left w:val="none" w:sz="0" w:space="0" w:color="auto"/>
        <w:bottom w:val="none" w:sz="0" w:space="0" w:color="auto"/>
        <w:right w:val="none" w:sz="0" w:space="0" w:color="auto"/>
      </w:divBdr>
    </w:div>
    <w:div w:id="1630620959">
      <w:bodyDiv w:val="1"/>
      <w:marLeft w:val="0"/>
      <w:marRight w:val="0"/>
      <w:marTop w:val="0"/>
      <w:marBottom w:val="0"/>
      <w:divBdr>
        <w:top w:val="none" w:sz="0" w:space="0" w:color="auto"/>
        <w:left w:val="none" w:sz="0" w:space="0" w:color="auto"/>
        <w:bottom w:val="none" w:sz="0" w:space="0" w:color="auto"/>
        <w:right w:val="none" w:sz="0" w:space="0" w:color="auto"/>
      </w:divBdr>
      <w:divsChild>
        <w:div w:id="1686323821">
          <w:marLeft w:val="0"/>
          <w:marRight w:val="0"/>
          <w:marTop w:val="0"/>
          <w:marBottom w:val="195"/>
          <w:divBdr>
            <w:top w:val="none" w:sz="0" w:space="0" w:color="auto"/>
            <w:left w:val="none" w:sz="0" w:space="0" w:color="auto"/>
            <w:bottom w:val="none" w:sz="0" w:space="0" w:color="auto"/>
            <w:right w:val="none" w:sz="0" w:space="0" w:color="auto"/>
          </w:divBdr>
        </w:div>
        <w:div w:id="2107001180">
          <w:marLeft w:val="0"/>
          <w:marRight w:val="0"/>
          <w:marTop w:val="0"/>
          <w:marBottom w:val="195"/>
          <w:divBdr>
            <w:top w:val="none" w:sz="0" w:space="0" w:color="auto"/>
            <w:left w:val="none" w:sz="0" w:space="0" w:color="auto"/>
            <w:bottom w:val="none" w:sz="0" w:space="0" w:color="auto"/>
            <w:right w:val="none" w:sz="0" w:space="0" w:color="auto"/>
          </w:divBdr>
        </w:div>
        <w:div w:id="1928146322">
          <w:marLeft w:val="0"/>
          <w:marRight w:val="0"/>
          <w:marTop w:val="0"/>
          <w:marBottom w:val="195"/>
          <w:divBdr>
            <w:top w:val="none" w:sz="0" w:space="0" w:color="auto"/>
            <w:left w:val="none" w:sz="0" w:space="0" w:color="auto"/>
            <w:bottom w:val="none" w:sz="0" w:space="0" w:color="auto"/>
            <w:right w:val="none" w:sz="0" w:space="0" w:color="auto"/>
          </w:divBdr>
        </w:div>
      </w:divsChild>
    </w:div>
    <w:div w:id="1891183679">
      <w:bodyDiv w:val="1"/>
      <w:marLeft w:val="0"/>
      <w:marRight w:val="0"/>
      <w:marTop w:val="0"/>
      <w:marBottom w:val="0"/>
      <w:divBdr>
        <w:top w:val="none" w:sz="0" w:space="0" w:color="auto"/>
        <w:left w:val="none" w:sz="0" w:space="0" w:color="auto"/>
        <w:bottom w:val="none" w:sz="0" w:space="0" w:color="auto"/>
        <w:right w:val="none" w:sz="0" w:space="0" w:color="auto"/>
      </w:divBdr>
    </w:div>
    <w:div w:id="1982034286">
      <w:bodyDiv w:val="1"/>
      <w:marLeft w:val="0"/>
      <w:marRight w:val="0"/>
      <w:marTop w:val="0"/>
      <w:marBottom w:val="0"/>
      <w:divBdr>
        <w:top w:val="none" w:sz="0" w:space="0" w:color="auto"/>
        <w:left w:val="none" w:sz="0" w:space="0" w:color="auto"/>
        <w:bottom w:val="none" w:sz="0" w:space="0" w:color="auto"/>
        <w:right w:val="none" w:sz="0" w:space="0" w:color="auto"/>
      </w:divBdr>
    </w:div>
    <w:div w:id="1982421104">
      <w:bodyDiv w:val="1"/>
      <w:marLeft w:val="0"/>
      <w:marRight w:val="0"/>
      <w:marTop w:val="0"/>
      <w:marBottom w:val="0"/>
      <w:divBdr>
        <w:top w:val="none" w:sz="0" w:space="0" w:color="auto"/>
        <w:left w:val="none" w:sz="0" w:space="0" w:color="auto"/>
        <w:bottom w:val="none" w:sz="0" w:space="0" w:color="auto"/>
        <w:right w:val="none" w:sz="0" w:space="0" w:color="auto"/>
      </w:divBdr>
    </w:div>
    <w:div w:id="200843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4AB2-AC80-4FDC-BE59-F6302263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44</cp:revision>
  <cp:lastPrinted>2017-02-17T16:26:00Z</cp:lastPrinted>
  <dcterms:created xsi:type="dcterms:W3CDTF">2017-02-05T16:27:00Z</dcterms:created>
  <dcterms:modified xsi:type="dcterms:W3CDTF">2017-02-17T16:27:00Z</dcterms:modified>
</cp:coreProperties>
</file>