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D48F" w14:textId="77777777" w:rsidR="00475BAF" w:rsidRPr="00B501A5" w:rsidRDefault="005E0D0D" w:rsidP="00E97678">
      <w:pPr>
        <w:spacing w:after="0"/>
        <w:jc w:val="center"/>
        <w:rPr>
          <w:rFonts w:ascii="Palatino" w:hAnsi="Palatino"/>
          <w:b/>
          <w:sz w:val="40"/>
        </w:rPr>
      </w:pPr>
      <w:r w:rsidRPr="00B501A5">
        <w:rPr>
          <w:rFonts w:ascii="Palatino" w:hAnsi="Palatino"/>
          <w:b/>
          <w:sz w:val="40"/>
        </w:rPr>
        <w:t>WINTER PARK HIGH SCHOOL BANDS</w:t>
      </w:r>
    </w:p>
    <w:p w14:paraId="001F42D5" w14:textId="77777777" w:rsidR="00744E29" w:rsidRPr="00EC620C" w:rsidRDefault="00744E29" w:rsidP="00E97678">
      <w:pPr>
        <w:spacing w:after="0"/>
        <w:rPr>
          <w:rFonts w:ascii="Palatino Linotype" w:hAnsi="Palatino Linotype"/>
          <w:b/>
          <w:szCs w:val="28"/>
        </w:rPr>
      </w:pPr>
    </w:p>
    <w:p w14:paraId="4A53921C" w14:textId="4CB086B4" w:rsidR="00744E29" w:rsidRPr="00A9466B" w:rsidRDefault="00744E29" w:rsidP="00E97678">
      <w:pPr>
        <w:spacing w:after="0"/>
        <w:jc w:val="center"/>
        <w:rPr>
          <w:rFonts w:ascii="Palatino Linotype" w:hAnsi="Palatino Linotype"/>
          <w:b/>
          <w:sz w:val="28"/>
          <w:szCs w:val="28"/>
        </w:rPr>
      </w:pPr>
      <w:r w:rsidRPr="00A9466B">
        <w:rPr>
          <w:rFonts w:ascii="Palatino Linotype" w:hAnsi="Palatino Linotype"/>
          <w:b/>
          <w:sz w:val="28"/>
          <w:szCs w:val="28"/>
        </w:rPr>
        <w:t>Saturday, February 20, 2016 | 4:00 PM</w:t>
      </w:r>
    </w:p>
    <w:p w14:paraId="031926E0" w14:textId="77777777" w:rsidR="00744E29" w:rsidRDefault="00744E29" w:rsidP="00E97678">
      <w:pPr>
        <w:spacing w:after="0"/>
        <w:jc w:val="center"/>
        <w:rPr>
          <w:rFonts w:ascii="Palatino Linotype" w:hAnsi="Palatino Linotype"/>
          <w:b/>
          <w:sz w:val="28"/>
          <w:szCs w:val="28"/>
        </w:rPr>
      </w:pPr>
      <w:r w:rsidRPr="00A9466B">
        <w:rPr>
          <w:rFonts w:ascii="Palatino Linotype" w:hAnsi="Palatino Linotype"/>
          <w:b/>
          <w:sz w:val="28"/>
          <w:szCs w:val="28"/>
        </w:rPr>
        <w:t>Winter Park High School | Ann Derflinger Auditorium</w:t>
      </w:r>
    </w:p>
    <w:p w14:paraId="5A416266" w14:textId="77777777" w:rsidR="00C30426" w:rsidRPr="00EC620C" w:rsidRDefault="00C30426" w:rsidP="00E97678">
      <w:pPr>
        <w:spacing w:after="0"/>
        <w:jc w:val="center"/>
        <w:rPr>
          <w:rFonts w:ascii="Palatino Linotype" w:hAnsi="Palatino Linotype"/>
          <w:b/>
          <w:szCs w:val="28"/>
        </w:rPr>
      </w:pPr>
    </w:p>
    <w:p w14:paraId="1968D70C" w14:textId="5A5F4984" w:rsidR="00C30426" w:rsidRPr="00A9466B" w:rsidRDefault="00C30426" w:rsidP="00E97678">
      <w:pPr>
        <w:spacing w:after="0"/>
        <w:jc w:val="center"/>
        <w:rPr>
          <w:rFonts w:ascii="Palatino Linotype" w:hAnsi="Palatino Linotype"/>
          <w:b/>
          <w:sz w:val="28"/>
          <w:szCs w:val="28"/>
        </w:rPr>
      </w:pPr>
      <w:r>
        <w:rPr>
          <w:rFonts w:ascii="Palatino Linotype" w:hAnsi="Palatino Linotype"/>
          <w:b/>
          <w:sz w:val="28"/>
          <w:szCs w:val="28"/>
        </w:rPr>
        <w:t xml:space="preserve">Dr. Mary K. Schneider, </w:t>
      </w:r>
      <w:r w:rsidRPr="00C30426">
        <w:rPr>
          <w:rFonts w:ascii="Palatino Linotype" w:hAnsi="Palatino Linotype"/>
          <w:b/>
          <w:i/>
          <w:sz w:val="28"/>
          <w:szCs w:val="28"/>
        </w:rPr>
        <w:t>guest conductor</w:t>
      </w:r>
    </w:p>
    <w:p w14:paraId="76F5140C" w14:textId="77777777" w:rsidR="00744E29" w:rsidRPr="00EC620C" w:rsidRDefault="00744E29" w:rsidP="00E97678">
      <w:pPr>
        <w:spacing w:after="0"/>
        <w:jc w:val="center"/>
        <w:rPr>
          <w:rFonts w:ascii="Palatino Linotype" w:hAnsi="Palatino Linotype"/>
          <w:szCs w:val="28"/>
        </w:rPr>
      </w:pPr>
    </w:p>
    <w:p w14:paraId="2279A4CD" w14:textId="03E288CB" w:rsidR="00C85F5E" w:rsidRPr="00A9466B" w:rsidRDefault="00E00B62" w:rsidP="00E97678">
      <w:pPr>
        <w:spacing w:after="0"/>
        <w:jc w:val="center"/>
        <w:rPr>
          <w:rFonts w:ascii="Palatino Linotype" w:hAnsi="Palatino Linotype"/>
          <w:b/>
          <w:smallCaps/>
          <w:sz w:val="28"/>
        </w:rPr>
      </w:pPr>
      <w:r>
        <w:rPr>
          <w:rFonts w:ascii="Palatino Linotype" w:hAnsi="Palatino Linotype"/>
          <w:b/>
          <w:smallCaps/>
          <w:sz w:val="28"/>
        </w:rPr>
        <w:t>Brass Quintet</w:t>
      </w:r>
    </w:p>
    <w:p w14:paraId="2FB40917" w14:textId="5584DE5C" w:rsidR="00C85F5E" w:rsidRPr="00A9466B" w:rsidRDefault="00E00B62" w:rsidP="00E97678">
      <w:pPr>
        <w:spacing w:after="0"/>
        <w:jc w:val="center"/>
        <w:rPr>
          <w:rFonts w:ascii="Palatino Linotype" w:hAnsi="Palatino Linotype"/>
          <w:sz w:val="20"/>
        </w:rPr>
      </w:pPr>
      <w:r>
        <w:rPr>
          <w:rFonts w:ascii="Palatino Linotype" w:hAnsi="Palatino Linotype"/>
          <w:sz w:val="20"/>
        </w:rPr>
        <w:t>Luke Padill</w:t>
      </w:r>
      <w:r w:rsidR="00AB222A">
        <w:rPr>
          <w:rFonts w:ascii="Palatino Linotype" w:hAnsi="Palatino Linotype"/>
          <w:sz w:val="20"/>
        </w:rPr>
        <w:t>a</w:t>
      </w:r>
      <w:r>
        <w:rPr>
          <w:rFonts w:ascii="Palatino Linotype" w:hAnsi="Palatino Linotype"/>
          <w:sz w:val="20"/>
        </w:rPr>
        <w:t xml:space="preserve">, </w:t>
      </w:r>
      <w:r w:rsidRPr="00E56DFA">
        <w:rPr>
          <w:rFonts w:ascii="Palatino Linotype" w:hAnsi="Palatino Linotype"/>
          <w:i/>
          <w:sz w:val="20"/>
        </w:rPr>
        <w:t>trumpet</w:t>
      </w:r>
      <w:r>
        <w:rPr>
          <w:rFonts w:ascii="Palatino Linotype" w:hAnsi="Palatino Linotype"/>
          <w:sz w:val="20"/>
        </w:rPr>
        <w:t xml:space="preserve">; Crystal Flores, </w:t>
      </w:r>
      <w:r w:rsidRPr="00E56DFA">
        <w:rPr>
          <w:rFonts w:ascii="Palatino Linotype" w:hAnsi="Palatino Linotype"/>
          <w:i/>
          <w:sz w:val="20"/>
        </w:rPr>
        <w:t>trumpet</w:t>
      </w:r>
      <w:r>
        <w:rPr>
          <w:rFonts w:ascii="Palatino Linotype" w:hAnsi="Palatino Linotype"/>
          <w:sz w:val="20"/>
        </w:rPr>
        <w:t xml:space="preserve">; Victoria Day, </w:t>
      </w:r>
      <w:r w:rsidRPr="00E56DFA">
        <w:rPr>
          <w:rFonts w:ascii="Palatino Linotype" w:hAnsi="Palatino Linotype"/>
          <w:i/>
          <w:sz w:val="20"/>
        </w:rPr>
        <w:t>horn</w:t>
      </w:r>
      <w:r>
        <w:rPr>
          <w:rFonts w:ascii="Palatino Linotype" w:hAnsi="Palatino Linotype"/>
          <w:sz w:val="20"/>
        </w:rPr>
        <w:t xml:space="preserve">; Ted Panos, </w:t>
      </w:r>
      <w:r w:rsidRPr="00E56DFA">
        <w:rPr>
          <w:rFonts w:ascii="Palatino Linotype" w:hAnsi="Palatino Linotype"/>
          <w:i/>
          <w:sz w:val="20"/>
        </w:rPr>
        <w:t>trombone</w:t>
      </w:r>
      <w:r>
        <w:rPr>
          <w:rFonts w:ascii="Palatino Linotype" w:hAnsi="Palatino Linotype"/>
          <w:sz w:val="20"/>
        </w:rPr>
        <w:t xml:space="preserve">; and Mauricio Dantas, </w:t>
      </w:r>
      <w:r w:rsidRPr="00E56DFA">
        <w:rPr>
          <w:rFonts w:ascii="Palatino Linotype" w:hAnsi="Palatino Linotype"/>
          <w:i/>
          <w:sz w:val="20"/>
        </w:rPr>
        <w:t>tuba</w:t>
      </w:r>
    </w:p>
    <w:p w14:paraId="28CD8F2C" w14:textId="77777777" w:rsidR="00C85F5E" w:rsidRPr="00A9466B" w:rsidRDefault="00C85F5E" w:rsidP="00E97678">
      <w:pPr>
        <w:spacing w:after="0"/>
        <w:jc w:val="center"/>
        <w:rPr>
          <w:rFonts w:ascii="Palatino Linotype" w:hAnsi="Palatino Linotype"/>
        </w:rPr>
      </w:pPr>
    </w:p>
    <w:p w14:paraId="70FA6053" w14:textId="0DC017BD" w:rsidR="00C85F5E" w:rsidRPr="00882733" w:rsidRDefault="00E00B62" w:rsidP="00E97678">
      <w:pPr>
        <w:spacing w:after="0"/>
        <w:jc w:val="center"/>
        <w:rPr>
          <w:rFonts w:ascii="Palatino Linotype" w:hAnsi="Palatino Linotype"/>
        </w:rPr>
      </w:pPr>
      <w:r w:rsidRPr="00882733">
        <w:rPr>
          <w:rFonts w:ascii="Palatino Linotype" w:hAnsi="Palatino Linotype"/>
          <w:b/>
        </w:rPr>
        <w:t>Quintet in B Minor</w:t>
      </w:r>
      <w:r w:rsidR="00D520D8" w:rsidRPr="00882733">
        <w:rPr>
          <w:rFonts w:ascii="Palatino Linotype" w:hAnsi="Palatino Linotype"/>
        </w:rPr>
        <w:t xml:space="preserve"> </w:t>
      </w:r>
      <w:r w:rsidR="00C85F5E" w:rsidRPr="00882733">
        <w:rPr>
          <w:rFonts w:ascii="Palatino Linotype" w:hAnsi="Palatino Linotype"/>
        </w:rPr>
        <w:t xml:space="preserve">                                                                   </w:t>
      </w:r>
      <w:r w:rsidRPr="00882733">
        <w:rPr>
          <w:rFonts w:ascii="Palatino Linotype" w:hAnsi="Palatino Linotype"/>
        </w:rPr>
        <w:t xml:space="preserve">                      </w:t>
      </w:r>
      <w:r w:rsidR="00C85F5E" w:rsidRPr="00882733">
        <w:rPr>
          <w:rFonts w:ascii="Palatino Linotype" w:hAnsi="Palatino Linotype"/>
        </w:rPr>
        <w:t xml:space="preserve">     </w:t>
      </w:r>
      <w:r w:rsidR="00882733" w:rsidRPr="00882733">
        <w:rPr>
          <w:rFonts w:ascii="Palatino Linotype" w:hAnsi="Palatino Linotype"/>
        </w:rPr>
        <w:t xml:space="preserve">                     Victor</w:t>
      </w:r>
      <w:r w:rsidRPr="00882733">
        <w:rPr>
          <w:rFonts w:ascii="Palatino Linotype" w:hAnsi="Palatino Linotype"/>
        </w:rPr>
        <w:t xml:space="preserve"> Ewald</w:t>
      </w:r>
    </w:p>
    <w:p w14:paraId="504E4C15" w14:textId="7D2A5D66" w:rsidR="00C85F5E" w:rsidRPr="00882733" w:rsidRDefault="00E00B62" w:rsidP="00882733">
      <w:pPr>
        <w:spacing w:after="0"/>
        <w:ind w:firstLine="720"/>
        <w:jc w:val="center"/>
        <w:rPr>
          <w:rFonts w:ascii="Palatino Linotype" w:hAnsi="Palatino Linotype"/>
        </w:rPr>
      </w:pPr>
      <w:r w:rsidRPr="00882733">
        <w:rPr>
          <w:rFonts w:ascii="Palatino Linotype" w:hAnsi="Palatino Linotype"/>
        </w:rPr>
        <w:t xml:space="preserve">III. </w:t>
      </w:r>
      <w:r w:rsidR="00882733" w:rsidRPr="00882733">
        <w:rPr>
          <w:rFonts w:ascii="Palatino Linotype" w:hAnsi="Palatino Linotype"/>
        </w:rPr>
        <w:t xml:space="preserve">Allegro Moderato                                                                                                      </w:t>
      </w:r>
      <w:r w:rsidR="00C85F5E" w:rsidRPr="00882733">
        <w:rPr>
          <w:rFonts w:ascii="Palatino Linotype" w:hAnsi="Palatino Linotype"/>
        </w:rPr>
        <w:t>(</w:t>
      </w:r>
      <w:r w:rsidR="00882733" w:rsidRPr="00882733">
        <w:rPr>
          <w:rFonts w:ascii="Palatino Linotype" w:hAnsi="Palatino Linotype"/>
        </w:rPr>
        <w:t>1860 – 1935</w:t>
      </w:r>
      <w:r w:rsidR="00C85F5E" w:rsidRPr="00882733">
        <w:rPr>
          <w:rFonts w:ascii="Palatino Linotype" w:hAnsi="Palatino Linotype"/>
        </w:rPr>
        <w:t>)</w:t>
      </w:r>
    </w:p>
    <w:p w14:paraId="66C9AC40" w14:textId="703FAAB5" w:rsidR="00C85F5E" w:rsidRPr="00AB222A" w:rsidRDefault="006953E5" w:rsidP="00E97678">
      <w:pPr>
        <w:spacing w:after="0"/>
        <w:jc w:val="right"/>
        <w:rPr>
          <w:rFonts w:ascii="Palatino Linotype" w:hAnsi="Palatino Linotype"/>
        </w:rPr>
      </w:pPr>
      <w:proofErr w:type="gramStart"/>
      <w:r w:rsidRPr="00AB222A">
        <w:rPr>
          <w:rFonts w:ascii="Palatino Linotype" w:hAnsi="Palatino Linotype"/>
        </w:rPr>
        <w:t>arr</w:t>
      </w:r>
      <w:proofErr w:type="gramEnd"/>
      <w:r w:rsidRPr="00AB222A">
        <w:rPr>
          <w:rFonts w:ascii="Palatino Linotype" w:hAnsi="Palatino Linotype"/>
        </w:rPr>
        <w:t xml:space="preserve">. </w:t>
      </w:r>
      <w:r w:rsidR="00AB222A" w:rsidRPr="00AB222A">
        <w:rPr>
          <w:rFonts w:ascii="Palatino Linotype" w:hAnsi="Palatino Linotype"/>
        </w:rPr>
        <w:t xml:space="preserve">H. </w:t>
      </w:r>
      <w:proofErr w:type="spellStart"/>
      <w:r w:rsidR="00AB222A" w:rsidRPr="00AB222A">
        <w:rPr>
          <w:rFonts w:ascii="Palatino Linotype" w:hAnsi="Palatino Linotype"/>
        </w:rPr>
        <w:t>Voxman</w:t>
      </w:r>
      <w:proofErr w:type="spellEnd"/>
    </w:p>
    <w:p w14:paraId="0F4271D5" w14:textId="77777777" w:rsidR="00C85F5E" w:rsidRDefault="00C85F5E" w:rsidP="00E97678">
      <w:pPr>
        <w:spacing w:after="0"/>
        <w:jc w:val="right"/>
        <w:rPr>
          <w:rFonts w:ascii="Palatino Linotype" w:hAnsi="Palatino Linotype"/>
        </w:rPr>
      </w:pPr>
    </w:p>
    <w:p w14:paraId="21D98421" w14:textId="3CDCC486" w:rsidR="00C85F5E" w:rsidRPr="00A9466B" w:rsidRDefault="00304AEE" w:rsidP="00E97678">
      <w:pPr>
        <w:spacing w:after="0"/>
        <w:jc w:val="center"/>
        <w:rPr>
          <w:rFonts w:ascii="Palatino Linotype" w:hAnsi="Palatino Linotype"/>
          <w:b/>
          <w:smallCaps/>
          <w:sz w:val="28"/>
        </w:rPr>
      </w:pPr>
      <w:r>
        <w:rPr>
          <w:rFonts w:ascii="Palatino Linotype" w:hAnsi="Palatino Linotype"/>
          <w:b/>
          <w:smallCaps/>
          <w:sz w:val="28"/>
        </w:rPr>
        <w:t>Bassoon Trio</w:t>
      </w:r>
    </w:p>
    <w:p w14:paraId="30AEA408" w14:textId="42C29EF1" w:rsidR="00C85F5E" w:rsidRPr="00A9466B" w:rsidRDefault="00304AEE" w:rsidP="00E97678">
      <w:pPr>
        <w:spacing w:after="0"/>
        <w:jc w:val="center"/>
        <w:rPr>
          <w:rFonts w:ascii="Palatino Linotype" w:hAnsi="Palatino Linotype"/>
          <w:sz w:val="20"/>
        </w:rPr>
      </w:pPr>
      <w:r>
        <w:rPr>
          <w:rFonts w:ascii="Palatino Linotype" w:hAnsi="Palatino Linotype"/>
          <w:sz w:val="20"/>
        </w:rPr>
        <w:t>Jonathan Kruskamp, Julia Needham, and Dylan Wagg</w:t>
      </w:r>
    </w:p>
    <w:p w14:paraId="36D789AB" w14:textId="77777777" w:rsidR="00C85F5E" w:rsidRPr="00A9466B" w:rsidRDefault="00C85F5E" w:rsidP="00E97678">
      <w:pPr>
        <w:spacing w:after="0"/>
        <w:jc w:val="center"/>
        <w:rPr>
          <w:rFonts w:ascii="Palatino Linotype" w:hAnsi="Palatino Linotype"/>
        </w:rPr>
      </w:pPr>
    </w:p>
    <w:p w14:paraId="05C938E5" w14:textId="72D723FA" w:rsidR="00C85F5E" w:rsidRPr="00E56DFA" w:rsidRDefault="00304AEE" w:rsidP="00E97678">
      <w:pPr>
        <w:spacing w:after="0"/>
        <w:jc w:val="center"/>
        <w:rPr>
          <w:rFonts w:ascii="Palatino Linotype" w:hAnsi="Palatino Linotype"/>
          <w:color w:val="000000" w:themeColor="text1"/>
        </w:rPr>
      </w:pPr>
      <w:r w:rsidRPr="00E56DFA">
        <w:rPr>
          <w:rFonts w:ascii="Palatino Linotype" w:hAnsi="Palatino Linotype"/>
          <w:b/>
          <w:color w:val="000000" w:themeColor="text1"/>
        </w:rPr>
        <w:t>Six Trios</w:t>
      </w:r>
      <w:r w:rsidR="00E56DFA" w:rsidRPr="00E56DFA">
        <w:rPr>
          <w:rFonts w:ascii="Palatino Linotype" w:hAnsi="Palatino Linotype"/>
          <w:b/>
          <w:color w:val="000000" w:themeColor="text1"/>
        </w:rPr>
        <w:t xml:space="preserve"> for Three Bassoons</w:t>
      </w:r>
      <w:r w:rsidR="00E56DFA" w:rsidRPr="00E56DFA">
        <w:rPr>
          <w:rFonts w:ascii="Palatino Linotype" w:hAnsi="Palatino Linotype"/>
          <w:color w:val="000000" w:themeColor="text1"/>
        </w:rPr>
        <w:t xml:space="preserve"> </w:t>
      </w:r>
      <w:r w:rsidR="00C85F5E" w:rsidRPr="00E56DFA">
        <w:rPr>
          <w:rFonts w:ascii="Palatino Linotype" w:hAnsi="Palatino Linotype"/>
          <w:color w:val="000000" w:themeColor="text1"/>
        </w:rPr>
        <w:t xml:space="preserve">   </w:t>
      </w:r>
      <w:r w:rsidR="00E56DFA" w:rsidRPr="00E56DFA">
        <w:rPr>
          <w:rFonts w:ascii="Palatino Linotype" w:hAnsi="Palatino Linotype"/>
          <w:color w:val="000000" w:themeColor="text1"/>
        </w:rPr>
        <w:t xml:space="preserve">    </w:t>
      </w:r>
      <w:r w:rsidR="00C85F5E" w:rsidRPr="00E56DFA">
        <w:rPr>
          <w:rFonts w:ascii="Palatino Linotype" w:hAnsi="Palatino Linotype"/>
          <w:color w:val="000000" w:themeColor="text1"/>
        </w:rPr>
        <w:t xml:space="preserve">                                                                      </w:t>
      </w:r>
      <w:r w:rsidR="00E56DFA" w:rsidRPr="00E56DFA">
        <w:rPr>
          <w:rFonts w:ascii="Palatino Linotype" w:hAnsi="Palatino Linotype"/>
          <w:color w:val="000000" w:themeColor="text1"/>
        </w:rPr>
        <w:t xml:space="preserve">          Julius Weissenborn</w:t>
      </w:r>
    </w:p>
    <w:p w14:paraId="13985F84" w14:textId="428C34B1" w:rsidR="00C85F5E" w:rsidRPr="00E56DFA" w:rsidRDefault="00E56DFA" w:rsidP="00E97678">
      <w:pPr>
        <w:spacing w:after="0"/>
        <w:ind w:firstLine="720"/>
        <w:jc w:val="center"/>
        <w:rPr>
          <w:rFonts w:ascii="Palatino Linotype" w:hAnsi="Palatino Linotype"/>
          <w:color w:val="000000" w:themeColor="text1"/>
        </w:rPr>
      </w:pPr>
      <w:r w:rsidRPr="00E56DFA">
        <w:rPr>
          <w:rFonts w:ascii="Palatino Linotype" w:hAnsi="Palatino Linotype"/>
          <w:color w:val="000000" w:themeColor="text1"/>
        </w:rPr>
        <w:t>II. Polonaise</w:t>
      </w:r>
      <w:r w:rsidR="00304AEE" w:rsidRPr="00E56DFA">
        <w:rPr>
          <w:rFonts w:ascii="Palatino Linotype" w:hAnsi="Palatino Linotype"/>
          <w:color w:val="000000" w:themeColor="text1"/>
        </w:rPr>
        <w:t xml:space="preserve">                                                    </w:t>
      </w:r>
      <w:r w:rsidRPr="00E56DFA">
        <w:rPr>
          <w:rFonts w:ascii="Palatino Linotype" w:hAnsi="Palatino Linotype"/>
          <w:color w:val="000000" w:themeColor="text1"/>
        </w:rPr>
        <w:t xml:space="preserve">                      </w:t>
      </w:r>
      <w:r w:rsidR="00304AEE" w:rsidRPr="00E56DFA">
        <w:rPr>
          <w:rFonts w:ascii="Palatino Linotype" w:hAnsi="Palatino Linotype"/>
          <w:color w:val="000000" w:themeColor="text1"/>
        </w:rPr>
        <w:t xml:space="preserve"> </w:t>
      </w:r>
      <w:r w:rsidRPr="00E56DFA">
        <w:rPr>
          <w:rFonts w:ascii="Palatino Linotype" w:hAnsi="Palatino Linotype"/>
          <w:color w:val="000000" w:themeColor="text1"/>
        </w:rPr>
        <w:t xml:space="preserve">                       </w:t>
      </w:r>
      <w:r w:rsidR="00304AEE" w:rsidRPr="00E56DFA">
        <w:rPr>
          <w:rFonts w:ascii="Palatino Linotype" w:hAnsi="Palatino Linotype"/>
          <w:color w:val="000000" w:themeColor="text1"/>
        </w:rPr>
        <w:t xml:space="preserve">         </w:t>
      </w:r>
      <w:r w:rsidRPr="00E56DFA">
        <w:rPr>
          <w:rFonts w:ascii="Palatino Linotype" w:hAnsi="Palatino Linotype"/>
          <w:color w:val="000000" w:themeColor="text1"/>
        </w:rPr>
        <w:t xml:space="preserve">           </w:t>
      </w:r>
      <w:r w:rsidR="00C85F5E" w:rsidRPr="00E56DFA">
        <w:rPr>
          <w:rFonts w:ascii="Palatino Linotype" w:hAnsi="Palatino Linotype"/>
          <w:color w:val="000000" w:themeColor="text1"/>
        </w:rPr>
        <w:t>(</w:t>
      </w:r>
      <w:r w:rsidRPr="00E56DFA">
        <w:rPr>
          <w:rFonts w:ascii="Palatino Linotype" w:hAnsi="Palatino Linotype"/>
          <w:color w:val="000000" w:themeColor="text1"/>
        </w:rPr>
        <w:t>1837 – 1888</w:t>
      </w:r>
      <w:r w:rsidR="00C85F5E" w:rsidRPr="00E56DFA">
        <w:rPr>
          <w:rFonts w:ascii="Palatino Linotype" w:hAnsi="Palatino Linotype"/>
          <w:color w:val="000000" w:themeColor="text1"/>
        </w:rPr>
        <w:t>)</w:t>
      </w:r>
    </w:p>
    <w:p w14:paraId="63C69929" w14:textId="77777777" w:rsidR="00304AEE" w:rsidRDefault="00304AEE" w:rsidP="00E97678">
      <w:pPr>
        <w:spacing w:after="0"/>
        <w:jc w:val="right"/>
        <w:rPr>
          <w:rFonts w:ascii="Palatino Linotype" w:hAnsi="Palatino Linotype"/>
        </w:rPr>
      </w:pPr>
    </w:p>
    <w:p w14:paraId="6291C358" w14:textId="3ED6D832" w:rsidR="00304AEE" w:rsidRPr="00A9466B" w:rsidRDefault="00304AEE" w:rsidP="00E97678">
      <w:pPr>
        <w:spacing w:after="0"/>
        <w:jc w:val="center"/>
        <w:rPr>
          <w:rFonts w:ascii="Palatino Linotype" w:hAnsi="Palatino Linotype"/>
          <w:b/>
          <w:smallCaps/>
          <w:sz w:val="28"/>
        </w:rPr>
      </w:pPr>
      <w:r>
        <w:rPr>
          <w:rFonts w:ascii="Palatino Linotype" w:hAnsi="Palatino Linotype"/>
          <w:b/>
          <w:smallCaps/>
          <w:sz w:val="28"/>
        </w:rPr>
        <w:t>Trombone Quartet</w:t>
      </w:r>
    </w:p>
    <w:p w14:paraId="0CFFE30F" w14:textId="3E4DFC9E" w:rsidR="00304AEE" w:rsidRPr="00A9466B" w:rsidRDefault="00304AEE" w:rsidP="00E97678">
      <w:pPr>
        <w:spacing w:after="0"/>
        <w:jc w:val="center"/>
        <w:rPr>
          <w:rFonts w:ascii="Palatino Linotype" w:hAnsi="Palatino Linotype"/>
          <w:sz w:val="20"/>
        </w:rPr>
      </w:pPr>
      <w:r>
        <w:rPr>
          <w:rFonts w:ascii="Palatino Linotype" w:hAnsi="Palatino Linotype"/>
          <w:sz w:val="20"/>
        </w:rPr>
        <w:t>Justin Chisholm, Sam Dufresne, Jordan Gidus, and Zach Noble</w:t>
      </w:r>
    </w:p>
    <w:p w14:paraId="4FB672FE" w14:textId="77777777" w:rsidR="00304AEE" w:rsidRPr="00A9466B" w:rsidRDefault="00304AEE" w:rsidP="00E97678">
      <w:pPr>
        <w:spacing w:after="0"/>
        <w:jc w:val="center"/>
        <w:rPr>
          <w:rFonts w:ascii="Palatino Linotype" w:hAnsi="Palatino Linotype"/>
        </w:rPr>
      </w:pPr>
    </w:p>
    <w:p w14:paraId="25664B1F" w14:textId="52AB3FB2" w:rsidR="00304AEE" w:rsidRPr="006953E5" w:rsidRDefault="00304AEE" w:rsidP="00E97678">
      <w:pPr>
        <w:spacing w:after="0"/>
        <w:jc w:val="center"/>
        <w:rPr>
          <w:rFonts w:ascii="Palatino Linotype" w:hAnsi="Palatino Linotype"/>
        </w:rPr>
      </w:pPr>
      <w:r w:rsidRPr="006953E5">
        <w:rPr>
          <w:rFonts w:ascii="Palatino Linotype" w:hAnsi="Palatino Linotype"/>
          <w:b/>
        </w:rPr>
        <w:t>Adagio (from Symphony No. 7)</w:t>
      </w:r>
      <w:r w:rsidR="00D520D8" w:rsidRPr="006953E5">
        <w:rPr>
          <w:rFonts w:ascii="Palatino Linotype" w:hAnsi="Palatino Linotype"/>
        </w:rPr>
        <w:t xml:space="preserve"> </w:t>
      </w:r>
      <w:r w:rsidRPr="006953E5">
        <w:rPr>
          <w:rFonts w:ascii="Palatino Linotype" w:hAnsi="Palatino Linotype"/>
        </w:rPr>
        <w:t xml:space="preserve">                                                                   </w:t>
      </w:r>
      <w:r w:rsidR="006953E5" w:rsidRPr="006953E5">
        <w:rPr>
          <w:rFonts w:ascii="Palatino Linotype" w:hAnsi="Palatino Linotype"/>
        </w:rPr>
        <w:t xml:space="preserve">                     </w:t>
      </w:r>
      <w:r w:rsidRPr="006953E5">
        <w:rPr>
          <w:rFonts w:ascii="Palatino Linotype" w:hAnsi="Palatino Linotype"/>
        </w:rPr>
        <w:t>Anton Bruckner</w:t>
      </w:r>
    </w:p>
    <w:p w14:paraId="605CBDB9" w14:textId="09C34E2A" w:rsidR="00304AEE" w:rsidRPr="006953E5" w:rsidRDefault="00304AEE" w:rsidP="00E97678">
      <w:pPr>
        <w:spacing w:after="0"/>
        <w:jc w:val="right"/>
        <w:rPr>
          <w:rFonts w:ascii="Palatino Linotype" w:hAnsi="Palatino Linotype"/>
        </w:rPr>
      </w:pPr>
      <w:r w:rsidRPr="006953E5">
        <w:rPr>
          <w:rFonts w:ascii="Palatino Linotype" w:hAnsi="Palatino Linotype"/>
        </w:rPr>
        <w:t>(</w:t>
      </w:r>
      <w:r w:rsidR="006953E5" w:rsidRPr="006953E5">
        <w:rPr>
          <w:rFonts w:ascii="Palatino Linotype" w:hAnsi="Palatino Linotype"/>
        </w:rPr>
        <w:t>1824 – 1896</w:t>
      </w:r>
      <w:r w:rsidRPr="006953E5">
        <w:rPr>
          <w:rFonts w:ascii="Palatino Linotype" w:hAnsi="Palatino Linotype"/>
        </w:rPr>
        <w:t>)</w:t>
      </w:r>
    </w:p>
    <w:p w14:paraId="0E2A0C5A" w14:textId="127D37FA" w:rsidR="006953E5" w:rsidRPr="00E1278A" w:rsidRDefault="006953E5" w:rsidP="006953E5">
      <w:pPr>
        <w:spacing w:after="0"/>
        <w:jc w:val="right"/>
        <w:rPr>
          <w:rFonts w:ascii="Palatino Linotype" w:hAnsi="Palatino Linotype"/>
        </w:rPr>
      </w:pPr>
      <w:proofErr w:type="gramStart"/>
      <w:r w:rsidRPr="00E1278A">
        <w:rPr>
          <w:rFonts w:ascii="Palatino Linotype" w:hAnsi="Palatino Linotype"/>
        </w:rPr>
        <w:t>arr</w:t>
      </w:r>
      <w:proofErr w:type="gramEnd"/>
      <w:r w:rsidRPr="00E1278A">
        <w:rPr>
          <w:rFonts w:ascii="Palatino Linotype" w:hAnsi="Palatino Linotype"/>
        </w:rPr>
        <w:t xml:space="preserve">. </w:t>
      </w:r>
      <w:r w:rsidR="00E1278A" w:rsidRPr="00E1278A">
        <w:rPr>
          <w:rFonts w:ascii="Palatino Linotype" w:hAnsi="Palatino Linotype"/>
        </w:rPr>
        <w:t>Jay Friedman</w:t>
      </w:r>
    </w:p>
    <w:p w14:paraId="2704EFD6" w14:textId="77777777" w:rsidR="00304AEE" w:rsidRDefault="00304AEE" w:rsidP="00E97678">
      <w:pPr>
        <w:spacing w:after="0"/>
        <w:jc w:val="right"/>
        <w:rPr>
          <w:rFonts w:ascii="Palatino Linotype" w:hAnsi="Palatino Linotype"/>
        </w:rPr>
      </w:pPr>
    </w:p>
    <w:p w14:paraId="3BA3C314" w14:textId="7E1821F3" w:rsidR="00304AEE" w:rsidRPr="00A9466B" w:rsidRDefault="00304AEE" w:rsidP="00E97678">
      <w:pPr>
        <w:spacing w:after="0"/>
        <w:jc w:val="center"/>
        <w:rPr>
          <w:rFonts w:ascii="Palatino Linotype" w:hAnsi="Palatino Linotype"/>
          <w:b/>
          <w:smallCaps/>
          <w:sz w:val="28"/>
        </w:rPr>
      </w:pPr>
      <w:r>
        <w:rPr>
          <w:rFonts w:ascii="Palatino Linotype" w:hAnsi="Palatino Linotype"/>
          <w:b/>
          <w:smallCaps/>
          <w:sz w:val="28"/>
        </w:rPr>
        <w:t>Saxophone Quartet</w:t>
      </w:r>
    </w:p>
    <w:p w14:paraId="147FBC8C" w14:textId="413D7585" w:rsidR="00304AEE" w:rsidRPr="00A9466B" w:rsidRDefault="00304AEE" w:rsidP="00E97678">
      <w:pPr>
        <w:spacing w:after="0"/>
        <w:jc w:val="center"/>
        <w:rPr>
          <w:rFonts w:ascii="Palatino Linotype" w:hAnsi="Palatino Linotype"/>
          <w:sz w:val="20"/>
        </w:rPr>
      </w:pPr>
      <w:r>
        <w:rPr>
          <w:rFonts w:ascii="Palatino Linotype" w:hAnsi="Palatino Linotype"/>
          <w:sz w:val="20"/>
        </w:rPr>
        <w:t xml:space="preserve">Edun Kalmar, </w:t>
      </w:r>
      <w:r w:rsidRPr="00E56DFA">
        <w:rPr>
          <w:rFonts w:ascii="Palatino Linotype" w:hAnsi="Palatino Linotype"/>
          <w:i/>
          <w:sz w:val="20"/>
        </w:rPr>
        <w:t>soprano</w:t>
      </w:r>
      <w:r>
        <w:rPr>
          <w:rFonts w:ascii="Palatino Linotype" w:hAnsi="Palatino Linotype"/>
          <w:sz w:val="20"/>
        </w:rPr>
        <w:t xml:space="preserve">; Adam DeLoach, </w:t>
      </w:r>
      <w:r w:rsidRPr="00E56DFA">
        <w:rPr>
          <w:rFonts w:ascii="Palatino Linotype" w:hAnsi="Palatino Linotype"/>
          <w:i/>
          <w:sz w:val="20"/>
        </w:rPr>
        <w:t>alto</w:t>
      </w:r>
      <w:r>
        <w:rPr>
          <w:rFonts w:ascii="Palatino Linotype" w:hAnsi="Palatino Linotype"/>
          <w:sz w:val="20"/>
        </w:rPr>
        <w:t xml:space="preserve">; Joel Klein, </w:t>
      </w:r>
      <w:r w:rsidRPr="00E56DFA">
        <w:rPr>
          <w:rFonts w:ascii="Palatino Linotype" w:hAnsi="Palatino Linotype"/>
          <w:i/>
          <w:sz w:val="20"/>
        </w:rPr>
        <w:t>tenor</w:t>
      </w:r>
      <w:r>
        <w:rPr>
          <w:rFonts w:ascii="Palatino Linotype" w:hAnsi="Palatino Linotype"/>
          <w:sz w:val="20"/>
        </w:rPr>
        <w:t xml:space="preserve">; and Keondre Jordan, </w:t>
      </w:r>
      <w:r w:rsidRPr="00E56DFA">
        <w:rPr>
          <w:rFonts w:ascii="Palatino Linotype" w:hAnsi="Palatino Linotype"/>
          <w:i/>
          <w:sz w:val="20"/>
        </w:rPr>
        <w:t>baritone</w:t>
      </w:r>
    </w:p>
    <w:p w14:paraId="0370F804" w14:textId="77777777" w:rsidR="00304AEE" w:rsidRPr="00A9466B" w:rsidRDefault="00304AEE" w:rsidP="00E97678">
      <w:pPr>
        <w:spacing w:after="0"/>
        <w:jc w:val="center"/>
        <w:rPr>
          <w:rFonts w:ascii="Palatino Linotype" w:hAnsi="Palatino Linotype"/>
        </w:rPr>
      </w:pPr>
    </w:p>
    <w:p w14:paraId="1FE76AED" w14:textId="0688D09C" w:rsidR="00304AEE" w:rsidRPr="00D520D8" w:rsidRDefault="00CC7A44" w:rsidP="00E97678">
      <w:pPr>
        <w:spacing w:after="0"/>
        <w:jc w:val="center"/>
        <w:rPr>
          <w:rFonts w:ascii="Palatino Linotype" w:hAnsi="Palatino Linotype"/>
        </w:rPr>
      </w:pPr>
      <w:r w:rsidRPr="00D520D8">
        <w:rPr>
          <w:rFonts w:ascii="Palatino Linotype" w:hAnsi="Palatino Linotype"/>
          <w:b/>
        </w:rPr>
        <w:t>Organ Fugue in G Minor (“Little”)</w:t>
      </w:r>
      <w:r w:rsidR="00304AEE" w:rsidRPr="00D520D8">
        <w:rPr>
          <w:rFonts w:ascii="Palatino Linotype" w:hAnsi="Palatino Linotype"/>
        </w:rPr>
        <w:t xml:space="preserve">                                                </w:t>
      </w:r>
      <w:r w:rsidRPr="00D520D8">
        <w:rPr>
          <w:rFonts w:ascii="Palatino Linotype" w:hAnsi="Palatino Linotype"/>
        </w:rPr>
        <w:t xml:space="preserve">                        </w:t>
      </w:r>
      <w:r w:rsidR="00304AEE" w:rsidRPr="00D520D8">
        <w:rPr>
          <w:rFonts w:ascii="Palatino Linotype" w:hAnsi="Palatino Linotype"/>
        </w:rPr>
        <w:t>Johann Sebastian Bach</w:t>
      </w:r>
    </w:p>
    <w:p w14:paraId="0BFDC5CA" w14:textId="004E1116" w:rsidR="00304AEE" w:rsidRPr="00D520D8" w:rsidRDefault="00304AEE" w:rsidP="00E97678">
      <w:pPr>
        <w:spacing w:after="0"/>
        <w:jc w:val="right"/>
        <w:rPr>
          <w:rFonts w:ascii="Palatino Linotype" w:hAnsi="Palatino Linotype"/>
        </w:rPr>
      </w:pPr>
      <w:r w:rsidRPr="00D520D8">
        <w:rPr>
          <w:rFonts w:ascii="Palatino Linotype" w:hAnsi="Palatino Linotype"/>
        </w:rPr>
        <w:t>(</w:t>
      </w:r>
      <w:r w:rsidR="00CC7A44" w:rsidRPr="00D520D8">
        <w:rPr>
          <w:rFonts w:ascii="Palatino Linotype" w:hAnsi="Palatino Linotype"/>
        </w:rPr>
        <w:t>1685 – 1750</w:t>
      </w:r>
      <w:r w:rsidRPr="00D520D8">
        <w:rPr>
          <w:rFonts w:ascii="Palatino Linotype" w:hAnsi="Palatino Linotype"/>
        </w:rPr>
        <w:t>)</w:t>
      </w:r>
    </w:p>
    <w:p w14:paraId="0371B119" w14:textId="289E342C" w:rsidR="00304AEE" w:rsidRPr="00D520D8" w:rsidRDefault="00CC7A44" w:rsidP="00E97678">
      <w:pPr>
        <w:spacing w:after="0"/>
        <w:jc w:val="right"/>
        <w:rPr>
          <w:rFonts w:ascii="Palatino Linotype" w:hAnsi="Palatino Linotype"/>
        </w:rPr>
      </w:pPr>
      <w:proofErr w:type="gramStart"/>
      <w:r w:rsidRPr="00D520D8">
        <w:rPr>
          <w:rFonts w:ascii="Palatino Linotype" w:hAnsi="Palatino Linotype"/>
        </w:rPr>
        <w:t>arr</w:t>
      </w:r>
      <w:proofErr w:type="gramEnd"/>
      <w:r w:rsidRPr="00D520D8">
        <w:rPr>
          <w:rFonts w:ascii="Palatino Linotype" w:hAnsi="Palatino Linotype"/>
        </w:rPr>
        <w:t>. E. Stanton</w:t>
      </w:r>
    </w:p>
    <w:p w14:paraId="5CFE463D" w14:textId="77777777" w:rsidR="00C85F5E" w:rsidRDefault="00C85F5E" w:rsidP="00E97678">
      <w:pPr>
        <w:spacing w:after="0"/>
        <w:jc w:val="right"/>
        <w:rPr>
          <w:rFonts w:ascii="Palatino Linotype" w:hAnsi="Palatino Linotype"/>
        </w:rPr>
      </w:pPr>
    </w:p>
    <w:p w14:paraId="53C26148" w14:textId="52B5AAB6" w:rsidR="00304AEE" w:rsidRPr="00A9466B" w:rsidRDefault="00304AEE" w:rsidP="00E97678">
      <w:pPr>
        <w:spacing w:after="0"/>
        <w:jc w:val="center"/>
        <w:rPr>
          <w:rFonts w:ascii="Palatino Linotype" w:hAnsi="Palatino Linotype"/>
          <w:b/>
          <w:smallCaps/>
          <w:sz w:val="28"/>
        </w:rPr>
      </w:pPr>
      <w:r>
        <w:rPr>
          <w:rFonts w:ascii="Palatino Linotype" w:hAnsi="Palatino Linotype"/>
          <w:b/>
          <w:smallCaps/>
          <w:sz w:val="28"/>
        </w:rPr>
        <w:t>Brass Quintet</w:t>
      </w:r>
    </w:p>
    <w:p w14:paraId="7EBFAF97" w14:textId="4795DC5B" w:rsidR="00304AEE" w:rsidRDefault="00304AEE" w:rsidP="00E97678">
      <w:pPr>
        <w:spacing w:after="0"/>
        <w:jc w:val="center"/>
        <w:rPr>
          <w:rFonts w:ascii="Palatino Linotype" w:hAnsi="Palatino Linotype"/>
          <w:sz w:val="20"/>
        </w:rPr>
      </w:pPr>
      <w:r>
        <w:rPr>
          <w:rFonts w:ascii="Palatino Linotype" w:hAnsi="Palatino Linotype"/>
          <w:sz w:val="20"/>
        </w:rPr>
        <w:t xml:space="preserve">Gabriel Bornstein, </w:t>
      </w:r>
      <w:r w:rsidRPr="00E56DFA">
        <w:rPr>
          <w:rFonts w:ascii="Palatino Linotype" w:hAnsi="Palatino Linotype"/>
          <w:i/>
          <w:sz w:val="20"/>
        </w:rPr>
        <w:t>trumpet</w:t>
      </w:r>
      <w:r>
        <w:rPr>
          <w:rFonts w:ascii="Palatino Linotype" w:hAnsi="Palatino Linotype"/>
          <w:sz w:val="20"/>
        </w:rPr>
        <w:t xml:space="preserve">; </w:t>
      </w:r>
      <w:r w:rsidR="00AB222A">
        <w:rPr>
          <w:rFonts w:ascii="Palatino Linotype" w:hAnsi="Palatino Linotype"/>
          <w:sz w:val="20"/>
        </w:rPr>
        <w:t>Abby</w:t>
      </w:r>
      <w:r>
        <w:rPr>
          <w:rFonts w:ascii="Palatino Linotype" w:hAnsi="Palatino Linotype"/>
          <w:sz w:val="20"/>
        </w:rPr>
        <w:t xml:space="preserve"> Marcil, </w:t>
      </w:r>
      <w:r w:rsidRPr="00E56DFA">
        <w:rPr>
          <w:rFonts w:ascii="Palatino Linotype" w:hAnsi="Palatino Linotype"/>
          <w:i/>
          <w:sz w:val="20"/>
        </w:rPr>
        <w:t>trumpet</w:t>
      </w:r>
      <w:r>
        <w:rPr>
          <w:rFonts w:ascii="Palatino Linotype" w:hAnsi="Palatino Linotype"/>
          <w:sz w:val="20"/>
        </w:rPr>
        <w:t xml:space="preserve">; Tyler Stephens, </w:t>
      </w:r>
      <w:r w:rsidRPr="00E56DFA">
        <w:rPr>
          <w:rFonts w:ascii="Palatino Linotype" w:hAnsi="Palatino Linotype"/>
          <w:i/>
          <w:sz w:val="20"/>
        </w:rPr>
        <w:t>horn</w:t>
      </w:r>
      <w:r>
        <w:rPr>
          <w:rFonts w:ascii="Palatino Linotype" w:hAnsi="Palatino Linotype"/>
          <w:sz w:val="20"/>
        </w:rPr>
        <w:t xml:space="preserve">; Samuel Dufresne, </w:t>
      </w:r>
      <w:r w:rsidRPr="00E56DFA">
        <w:rPr>
          <w:rFonts w:ascii="Palatino Linotype" w:hAnsi="Palatino Linotype"/>
          <w:i/>
          <w:sz w:val="20"/>
        </w:rPr>
        <w:t>trombone</w:t>
      </w:r>
      <w:r>
        <w:rPr>
          <w:rFonts w:ascii="Palatino Linotype" w:hAnsi="Palatino Linotype"/>
          <w:sz w:val="20"/>
        </w:rPr>
        <w:t xml:space="preserve">; </w:t>
      </w:r>
    </w:p>
    <w:p w14:paraId="631AEF3B" w14:textId="42E8068A" w:rsidR="00304AEE" w:rsidRPr="00A9466B" w:rsidRDefault="003037B7" w:rsidP="00E97678">
      <w:pPr>
        <w:spacing w:after="0"/>
        <w:jc w:val="center"/>
        <w:rPr>
          <w:rFonts w:ascii="Palatino Linotype" w:hAnsi="Palatino Linotype"/>
          <w:sz w:val="20"/>
        </w:rPr>
      </w:pPr>
      <w:proofErr w:type="gramStart"/>
      <w:r>
        <w:rPr>
          <w:rFonts w:ascii="Palatino Linotype" w:hAnsi="Palatino Linotype"/>
          <w:sz w:val="20"/>
        </w:rPr>
        <w:t>and</w:t>
      </w:r>
      <w:proofErr w:type="gramEnd"/>
      <w:r w:rsidR="00304AEE">
        <w:rPr>
          <w:rFonts w:ascii="Palatino Linotype" w:hAnsi="Palatino Linotype"/>
          <w:sz w:val="20"/>
        </w:rPr>
        <w:t xml:space="preserve"> Alex Carpenter, </w:t>
      </w:r>
      <w:r w:rsidR="00304AEE" w:rsidRPr="00E56DFA">
        <w:rPr>
          <w:rFonts w:ascii="Palatino Linotype" w:hAnsi="Palatino Linotype"/>
          <w:i/>
          <w:sz w:val="20"/>
        </w:rPr>
        <w:t>tuba</w:t>
      </w:r>
    </w:p>
    <w:p w14:paraId="1B588FBD" w14:textId="77777777" w:rsidR="00304AEE" w:rsidRPr="00A9466B" w:rsidRDefault="00304AEE" w:rsidP="00E97678">
      <w:pPr>
        <w:spacing w:after="0"/>
        <w:jc w:val="center"/>
        <w:rPr>
          <w:rFonts w:ascii="Palatino Linotype" w:hAnsi="Palatino Linotype"/>
        </w:rPr>
      </w:pPr>
    </w:p>
    <w:p w14:paraId="2F8F0F51" w14:textId="630225B4" w:rsidR="00304AEE" w:rsidRPr="006953E5" w:rsidRDefault="00304AEE" w:rsidP="00E97678">
      <w:pPr>
        <w:spacing w:after="0"/>
        <w:jc w:val="center"/>
        <w:rPr>
          <w:rFonts w:ascii="Palatino Linotype" w:hAnsi="Palatino Linotype"/>
        </w:rPr>
      </w:pPr>
      <w:r w:rsidRPr="006953E5">
        <w:rPr>
          <w:rFonts w:ascii="Palatino Linotype" w:hAnsi="Palatino Linotype"/>
          <w:b/>
        </w:rPr>
        <w:t>Fanfare from “La Peri”</w:t>
      </w:r>
      <w:r w:rsidRPr="006953E5">
        <w:rPr>
          <w:rFonts w:ascii="Palatino Linotype" w:hAnsi="Palatino Linotype"/>
        </w:rPr>
        <w:t xml:space="preserve">                                                                                                 </w:t>
      </w:r>
      <w:r w:rsidR="006953E5" w:rsidRPr="006953E5">
        <w:rPr>
          <w:rFonts w:ascii="Palatino Linotype" w:hAnsi="Palatino Linotype"/>
        </w:rPr>
        <w:t xml:space="preserve">                </w:t>
      </w:r>
      <w:r w:rsidRPr="006953E5">
        <w:rPr>
          <w:rFonts w:ascii="Palatino Linotype" w:hAnsi="Palatino Linotype"/>
        </w:rPr>
        <w:t xml:space="preserve">Paul </w:t>
      </w:r>
      <w:proofErr w:type="spellStart"/>
      <w:r w:rsidRPr="006953E5">
        <w:rPr>
          <w:rFonts w:ascii="Palatino Linotype" w:hAnsi="Palatino Linotype"/>
        </w:rPr>
        <w:t>Dukas</w:t>
      </w:r>
      <w:proofErr w:type="spellEnd"/>
    </w:p>
    <w:p w14:paraId="1E4B5F1C" w14:textId="2625A293" w:rsidR="00304AEE" w:rsidRPr="006953E5" w:rsidRDefault="00304AEE" w:rsidP="00E97678">
      <w:pPr>
        <w:spacing w:after="0"/>
        <w:jc w:val="right"/>
        <w:rPr>
          <w:rFonts w:ascii="Palatino Linotype" w:hAnsi="Palatino Linotype"/>
        </w:rPr>
      </w:pPr>
      <w:r w:rsidRPr="006953E5">
        <w:rPr>
          <w:rFonts w:ascii="Palatino Linotype" w:hAnsi="Palatino Linotype"/>
        </w:rPr>
        <w:t>(</w:t>
      </w:r>
      <w:r w:rsidR="006953E5" w:rsidRPr="006953E5">
        <w:rPr>
          <w:rFonts w:ascii="Palatino Linotype" w:hAnsi="Palatino Linotype"/>
        </w:rPr>
        <w:t>1865 – 1935</w:t>
      </w:r>
      <w:r w:rsidRPr="006953E5">
        <w:rPr>
          <w:rFonts w:ascii="Palatino Linotype" w:hAnsi="Palatino Linotype"/>
        </w:rPr>
        <w:t>)</w:t>
      </w:r>
    </w:p>
    <w:p w14:paraId="591E2B4D" w14:textId="2012E64D" w:rsidR="00234B7B" w:rsidRPr="00EC620C" w:rsidRDefault="006953E5" w:rsidP="00EC620C">
      <w:pPr>
        <w:spacing w:after="0"/>
        <w:jc w:val="right"/>
        <w:rPr>
          <w:rFonts w:ascii="Palatino Linotype" w:hAnsi="Palatino Linotype"/>
        </w:rPr>
      </w:pPr>
      <w:proofErr w:type="gramStart"/>
      <w:r w:rsidRPr="001B0402">
        <w:rPr>
          <w:rFonts w:ascii="Palatino Linotype" w:hAnsi="Palatino Linotype"/>
        </w:rPr>
        <w:t>arr</w:t>
      </w:r>
      <w:proofErr w:type="gramEnd"/>
      <w:r w:rsidRPr="001B0402">
        <w:rPr>
          <w:rFonts w:ascii="Palatino Linotype" w:hAnsi="Palatino Linotype"/>
        </w:rPr>
        <w:t xml:space="preserve">. </w:t>
      </w:r>
      <w:r w:rsidR="001B0402" w:rsidRPr="001B0402">
        <w:rPr>
          <w:rFonts w:ascii="Palatino Linotype" w:hAnsi="Palatino Linotype"/>
        </w:rPr>
        <w:t xml:space="preserve">Wayne </w:t>
      </w:r>
      <w:proofErr w:type="spellStart"/>
      <w:r w:rsidR="001B0402" w:rsidRPr="001B0402">
        <w:rPr>
          <w:rFonts w:ascii="Palatino Linotype" w:hAnsi="Palatino Linotype"/>
        </w:rPr>
        <w:t>Barrinton</w:t>
      </w:r>
      <w:proofErr w:type="spellEnd"/>
    </w:p>
    <w:p w14:paraId="7B153C11" w14:textId="54252B8A" w:rsidR="00234B7B" w:rsidRPr="00234B7B" w:rsidRDefault="00234B7B" w:rsidP="00234B7B">
      <w:pPr>
        <w:spacing w:after="0"/>
        <w:jc w:val="center"/>
        <w:rPr>
          <w:rFonts w:ascii="Palatino Linotype" w:hAnsi="Palatino Linotype"/>
          <w:i/>
        </w:rPr>
      </w:pPr>
      <w:proofErr w:type="gramStart"/>
      <w:r w:rsidRPr="00234B7B">
        <w:rPr>
          <w:rFonts w:ascii="Palatino Linotype" w:hAnsi="Palatino Linotype"/>
          <w:i/>
        </w:rPr>
        <w:lastRenderedPageBreak/>
        <w:t>brief</w:t>
      </w:r>
      <w:proofErr w:type="gramEnd"/>
      <w:r w:rsidRPr="00234B7B">
        <w:rPr>
          <w:rFonts w:ascii="Palatino Linotype" w:hAnsi="Palatino Linotype"/>
          <w:i/>
        </w:rPr>
        <w:t xml:space="preserve"> pause</w:t>
      </w:r>
    </w:p>
    <w:p w14:paraId="24B1EEAD" w14:textId="77777777" w:rsidR="00234B7B" w:rsidRDefault="00234B7B" w:rsidP="00234B7B">
      <w:pPr>
        <w:spacing w:after="0"/>
        <w:rPr>
          <w:rFonts w:ascii="Palatino Linotype" w:hAnsi="Palatino Linotype"/>
          <w:b/>
          <w:smallCaps/>
          <w:sz w:val="28"/>
        </w:rPr>
      </w:pPr>
    </w:p>
    <w:p w14:paraId="12A02223" w14:textId="77777777" w:rsidR="00744E29" w:rsidRPr="00A9466B" w:rsidRDefault="00744E29" w:rsidP="00E97678">
      <w:pPr>
        <w:spacing w:after="0"/>
        <w:jc w:val="center"/>
        <w:rPr>
          <w:rFonts w:ascii="Palatino Linotype" w:hAnsi="Palatino Linotype"/>
          <w:b/>
          <w:smallCaps/>
          <w:sz w:val="28"/>
        </w:rPr>
      </w:pPr>
      <w:r w:rsidRPr="00A9466B">
        <w:rPr>
          <w:rFonts w:ascii="Palatino Linotype" w:hAnsi="Palatino Linotype"/>
          <w:b/>
          <w:smallCaps/>
          <w:sz w:val="28"/>
        </w:rPr>
        <w:t>Concert Band</w:t>
      </w:r>
    </w:p>
    <w:p w14:paraId="244A4F0A" w14:textId="77777777" w:rsidR="00744E29" w:rsidRPr="00A9466B" w:rsidRDefault="00744E29" w:rsidP="00E97678">
      <w:pPr>
        <w:spacing w:after="0"/>
        <w:jc w:val="center"/>
        <w:rPr>
          <w:rFonts w:ascii="Palatino Linotype" w:hAnsi="Palatino Linotype"/>
          <w:sz w:val="20"/>
        </w:rPr>
      </w:pPr>
      <w:r w:rsidRPr="00A9466B">
        <w:rPr>
          <w:rFonts w:ascii="Palatino Linotype" w:hAnsi="Palatino Linotype"/>
          <w:sz w:val="20"/>
        </w:rPr>
        <w:t xml:space="preserve">Christopher Blackmer, </w:t>
      </w:r>
      <w:r w:rsidRPr="00A9466B">
        <w:rPr>
          <w:rFonts w:ascii="Palatino Linotype" w:hAnsi="Palatino Linotype"/>
          <w:i/>
          <w:sz w:val="20"/>
        </w:rPr>
        <w:t>conductor</w:t>
      </w:r>
    </w:p>
    <w:p w14:paraId="51C7008F" w14:textId="77777777" w:rsidR="00744E29" w:rsidRPr="00A9466B" w:rsidRDefault="00744E29" w:rsidP="00E97678">
      <w:pPr>
        <w:spacing w:after="0"/>
        <w:jc w:val="center"/>
        <w:rPr>
          <w:rFonts w:ascii="Palatino Linotype" w:hAnsi="Palatino Linotype"/>
        </w:rPr>
      </w:pPr>
    </w:p>
    <w:p w14:paraId="5A6D4431" w14:textId="08C86972" w:rsidR="00744E29" w:rsidRPr="00A9466B" w:rsidRDefault="001F4D0F" w:rsidP="00E97678">
      <w:pPr>
        <w:spacing w:after="0"/>
        <w:jc w:val="center"/>
        <w:rPr>
          <w:rFonts w:ascii="Palatino Linotype" w:hAnsi="Palatino Linotype"/>
        </w:rPr>
      </w:pPr>
      <w:r w:rsidRPr="00A9466B">
        <w:rPr>
          <w:rFonts w:ascii="Palatino Linotype" w:hAnsi="Palatino Linotype"/>
          <w:b/>
        </w:rPr>
        <w:t>Aces of the Air</w:t>
      </w:r>
      <w:r w:rsidR="00744E29" w:rsidRPr="00A9466B">
        <w:rPr>
          <w:rFonts w:ascii="Palatino Linotype" w:hAnsi="Palatino Linotype"/>
        </w:rPr>
        <w:t xml:space="preserve"> (</w:t>
      </w:r>
      <w:r w:rsidR="0061336B" w:rsidRPr="00A9466B">
        <w:rPr>
          <w:rFonts w:ascii="Palatino Linotype" w:hAnsi="Palatino Linotype"/>
        </w:rPr>
        <w:t>1942/2011</w:t>
      </w:r>
      <w:r w:rsidR="00744E29" w:rsidRPr="00A9466B">
        <w:rPr>
          <w:rFonts w:ascii="Palatino Linotype" w:hAnsi="Palatino Linotype"/>
        </w:rPr>
        <w:t xml:space="preserve">)                                                                                               </w:t>
      </w:r>
      <w:r w:rsidR="0061336B" w:rsidRPr="00A9466B">
        <w:rPr>
          <w:rFonts w:ascii="Palatino Linotype" w:hAnsi="Palatino Linotype"/>
        </w:rPr>
        <w:t xml:space="preserve">          </w:t>
      </w:r>
      <w:r w:rsidRPr="00A9466B">
        <w:rPr>
          <w:rFonts w:ascii="Palatino Linotype" w:hAnsi="Palatino Linotype"/>
        </w:rPr>
        <w:t>Karl L. King</w:t>
      </w:r>
    </w:p>
    <w:p w14:paraId="2CDDE844" w14:textId="15D9098F" w:rsidR="00744E29" w:rsidRPr="00A9466B" w:rsidRDefault="00744E29" w:rsidP="00E97678">
      <w:pPr>
        <w:spacing w:after="0"/>
        <w:jc w:val="right"/>
        <w:rPr>
          <w:rFonts w:ascii="Palatino Linotype" w:hAnsi="Palatino Linotype"/>
        </w:rPr>
      </w:pPr>
      <w:r w:rsidRPr="00A9466B">
        <w:rPr>
          <w:rFonts w:ascii="Palatino Linotype" w:hAnsi="Palatino Linotype"/>
        </w:rPr>
        <w:t>(</w:t>
      </w:r>
      <w:r w:rsidR="0061336B" w:rsidRPr="00A9466B">
        <w:rPr>
          <w:rFonts w:ascii="Palatino Linotype" w:hAnsi="Palatino Linotype"/>
        </w:rPr>
        <w:t>1891 – 1971</w:t>
      </w:r>
      <w:r w:rsidRPr="00A9466B">
        <w:rPr>
          <w:rFonts w:ascii="Palatino Linotype" w:hAnsi="Palatino Linotype"/>
        </w:rPr>
        <w:t>)</w:t>
      </w:r>
    </w:p>
    <w:p w14:paraId="317B316B" w14:textId="5E2395A2" w:rsidR="001F4D0F" w:rsidRPr="00A9466B" w:rsidRDefault="001F4D0F" w:rsidP="00E97678">
      <w:pPr>
        <w:spacing w:after="0"/>
        <w:jc w:val="right"/>
        <w:rPr>
          <w:rFonts w:ascii="Palatino Linotype" w:hAnsi="Palatino Linotype"/>
        </w:rPr>
      </w:pPr>
      <w:proofErr w:type="gramStart"/>
      <w:r w:rsidRPr="00A9466B">
        <w:rPr>
          <w:rFonts w:ascii="Palatino Linotype" w:hAnsi="Palatino Linotype"/>
        </w:rPr>
        <w:t>arr</w:t>
      </w:r>
      <w:proofErr w:type="gramEnd"/>
      <w:r w:rsidRPr="00A9466B">
        <w:rPr>
          <w:rFonts w:ascii="Palatino Linotype" w:hAnsi="Palatino Linotype"/>
        </w:rPr>
        <w:t>. James Swearingen</w:t>
      </w:r>
    </w:p>
    <w:p w14:paraId="2E6D16B0" w14:textId="77777777" w:rsidR="00D3100F" w:rsidRPr="00291027" w:rsidRDefault="00D3100F" w:rsidP="00D3100F">
      <w:pPr>
        <w:spacing w:after="0"/>
        <w:jc w:val="center"/>
        <w:rPr>
          <w:rFonts w:ascii="Palatino Linotype" w:hAnsi="Palatino Linotype"/>
          <w:sz w:val="20"/>
        </w:rPr>
      </w:pPr>
      <w:r w:rsidRPr="00291027">
        <w:rPr>
          <w:rFonts w:ascii="Palatino Linotype" w:hAnsi="Palatino Linotype"/>
          <w:sz w:val="20"/>
        </w:rPr>
        <w:t xml:space="preserve">Dr. Mary K. Schneider, </w:t>
      </w:r>
      <w:r w:rsidRPr="00291027">
        <w:rPr>
          <w:rFonts w:ascii="Palatino Linotype" w:hAnsi="Palatino Linotype"/>
          <w:i/>
          <w:sz w:val="20"/>
        </w:rPr>
        <w:t>conductor</w:t>
      </w:r>
    </w:p>
    <w:p w14:paraId="582431B9" w14:textId="77777777" w:rsidR="00744E29" w:rsidRPr="00A9466B" w:rsidRDefault="00744E29" w:rsidP="00E97678">
      <w:pPr>
        <w:spacing w:after="0"/>
        <w:jc w:val="right"/>
        <w:rPr>
          <w:rFonts w:ascii="Palatino Linotype" w:hAnsi="Palatino Linotype"/>
        </w:rPr>
      </w:pPr>
    </w:p>
    <w:p w14:paraId="7F9468CF" w14:textId="7E3B324D" w:rsidR="00744E29" w:rsidRPr="00A9466B" w:rsidRDefault="001F4D0F" w:rsidP="00E97678">
      <w:pPr>
        <w:spacing w:after="0"/>
        <w:jc w:val="center"/>
        <w:rPr>
          <w:rFonts w:ascii="Palatino Linotype" w:hAnsi="Palatino Linotype"/>
        </w:rPr>
      </w:pPr>
      <w:r w:rsidRPr="00A9466B">
        <w:rPr>
          <w:rFonts w:ascii="Palatino Linotype" w:hAnsi="Palatino Linotype"/>
          <w:b/>
        </w:rPr>
        <w:t>The Red River Valley</w:t>
      </w:r>
      <w:r w:rsidR="00744E29" w:rsidRPr="00A9466B">
        <w:rPr>
          <w:rFonts w:ascii="Palatino Linotype" w:hAnsi="Palatino Linotype"/>
        </w:rPr>
        <w:t xml:space="preserve"> (</w:t>
      </w:r>
      <w:r w:rsidR="0061336B" w:rsidRPr="00A9466B">
        <w:rPr>
          <w:rFonts w:ascii="Palatino Linotype" w:hAnsi="Palatino Linotype"/>
        </w:rPr>
        <w:t>2001</w:t>
      </w:r>
      <w:r w:rsidR="00744E29" w:rsidRPr="00A9466B">
        <w:rPr>
          <w:rFonts w:ascii="Palatino Linotype" w:hAnsi="Palatino Linotype"/>
        </w:rPr>
        <w:t xml:space="preserve">)                                                                            </w:t>
      </w:r>
      <w:r w:rsidRPr="00A9466B">
        <w:rPr>
          <w:rFonts w:ascii="Palatino Linotype" w:hAnsi="Palatino Linotype"/>
        </w:rPr>
        <w:t xml:space="preserve">                  </w:t>
      </w:r>
      <w:r w:rsidR="0061336B" w:rsidRPr="00A9466B">
        <w:rPr>
          <w:rFonts w:ascii="Palatino Linotype" w:hAnsi="Palatino Linotype"/>
        </w:rPr>
        <w:t xml:space="preserve">  </w:t>
      </w:r>
      <w:r w:rsidRPr="00A9466B">
        <w:rPr>
          <w:rFonts w:ascii="Palatino Linotype" w:hAnsi="Palatino Linotype"/>
        </w:rPr>
        <w:t>Pierre LaPlante</w:t>
      </w:r>
    </w:p>
    <w:p w14:paraId="7B85CEE6" w14:textId="7DA402B1" w:rsidR="00744E29" w:rsidRDefault="00744E29" w:rsidP="00E97678">
      <w:pPr>
        <w:spacing w:after="0"/>
        <w:jc w:val="right"/>
        <w:rPr>
          <w:rFonts w:ascii="Palatino Linotype" w:hAnsi="Palatino Linotype"/>
        </w:rPr>
      </w:pPr>
      <w:r w:rsidRPr="00A9466B">
        <w:rPr>
          <w:rFonts w:ascii="Palatino Linotype" w:hAnsi="Palatino Linotype"/>
        </w:rPr>
        <w:t xml:space="preserve">(b. </w:t>
      </w:r>
      <w:r w:rsidR="00F35E07" w:rsidRPr="00A9466B">
        <w:rPr>
          <w:rFonts w:ascii="Palatino Linotype" w:hAnsi="Palatino Linotype"/>
        </w:rPr>
        <w:t>1943</w:t>
      </w:r>
      <w:r w:rsidRPr="00A9466B">
        <w:rPr>
          <w:rFonts w:ascii="Palatino Linotype" w:hAnsi="Palatino Linotype"/>
        </w:rPr>
        <w:t>)</w:t>
      </w:r>
    </w:p>
    <w:p w14:paraId="38583333" w14:textId="77777777" w:rsidR="001F4D0F" w:rsidRPr="00A9466B" w:rsidRDefault="001F4D0F" w:rsidP="00E97678">
      <w:pPr>
        <w:spacing w:after="0"/>
        <w:jc w:val="right"/>
        <w:rPr>
          <w:rFonts w:ascii="Palatino Linotype" w:hAnsi="Palatino Linotype"/>
        </w:rPr>
      </w:pPr>
    </w:p>
    <w:p w14:paraId="61A0F5EB" w14:textId="10E24ED2" w:rsidR="001F4D0F" w:rsidRPr="00A9466B" w:rsidRDefault="001F4D0F" w:rsidP="00E97678">
      <w:pPr>
        <w:spacing w:after="0"/>
        <w:jc w:val="center"/>
        <w:rPr>
          <w:rFonts w:ascii="Palatino Linotype" w:hAnsi="Palatino Linotype"/>
        </w:rPr>
      </w:pPr>
      <w:r w:rsidRPr="00A9466B">
        <w:rPr>
          <w:rFonts w:ascii="Palatino Linotype" w:hAnsi="Palatino Linotype"/>
          <w:b/>
        </w:rPr>
        <w:t>Folk Songs of the British Isles</w:t>
      </w:r>
      <w:r w:rsidRPr="00A9466B">
        <w:rPr>
          <w:rFonts w:ascii="Palatino Linotype" w:hAnsi="Palatino Linotype"/>
        </w:rPr>
        <w:t xml:space="preserve"> (</w:t>
      </w:r>
      <w:r w:rsidR="00C77BB5" w:rsidRPr="00A9466B">
        <w:rPr>
          <w:rFonts w:ascii="Palatino Linotype" w:hAnsi="Palatino Linotype"/>
        </w:rPr>
        <w:t>2006</w:t>
      </w:r>
      <w:r w:rsidRPr="00A9466B">
        <w:rPr>
          <w:rFonts w:ascii="Palatino Linotype" w:hAnsi="Palatino Linotype"/>
        </w:rPr>
        <w:t>)                                                                                         traditional</w:t>
      </w:r>
    </w:p>
    <w:p w14:paraId="2AB0F482" w14:textId="5A346A00" w:rsidR="001F4D0F" w:rsidRPr="00A9466B" w:rsidRDefault="001F4D0F" w:rsidP="00E97678">
      <w:pPr>
        <w:spacing w:after="0"/>
        <w:jc w:val="right"/>
        <w:rPr>
          <w:rFonts w:ascii="Palatino Linotype" w:hAnsi="Palatino Linotype"/>
        </w:rPr>
      </w:pPr>
      <w:proofErr w:type="gramStart"/>
      <w:r w:rsidRPr="00A9466B">
        <w:rPr>
          <w:rFonts w:ascii="Palatino Linotype" w:hAnsi="Palatino Linotype"/>
        </w:rPr>
        <w:t>arr</w:t>
      </w:r>
      <w:proofErr w:type="gramEnd"/>
      <w:r w:rsidRPr="00A9466B">
        <w:rPr>
          <w:rFonts w:ascii="Palatino Linotype" w:hAnsi="Palatino Linotype"/>
        </w:rPr>
        <w:t>. Douglas Wagner</w:t>
      </w:r>
    </w:p>
    <w:p w14:paraId="575F3794" w14:textId="77777777" w:rsidR="00744E29" w:rsidRDefault="00744E29" w:rsidP="00E97678">
      <w:pPr>
        <w:spacing w:after="0"/>
        <w:jc w:val="right"/>
        <w:rPr>
          <w:rFonts w:ascii="Palatino Linotype" w:hAnsi="Palatino Linotype"/>
          <w:sz w:val="20"/>
        </w:rPr>
      </w:pPr>
    </w:p>
    <w:p w14:paraId="08EFDAD1" w14:textId="77777777" w:rsidR="00234B7B" w:rsidRPr="00234B7B" w:rsidRDefault="00234B7B" w:rsidP="00234B7B">
      <w:pPr>
        <w:spacing w:after="0"/>
        <w:jc w:val="center"/>
        <w:rPr>
          <w:rFonts w:ascii="Palatino Linotype" w:hAnsi="Palatino Linotype"/>
          <w:i/>
        </w:rPr>
      </w:pPr>
      <w:proofErr w:type="gramStart"/>
      <w:r w:rsidRPr="00234B7B">
        <w:rPr>
          <w:rFonts w:ascii="Palatino Linotype" w:hAnsi="Palatino Linotype"/>
          <w:i/>
        </w:rPr>
        <w:t>brief</w:t>
      </w:r>
      <w:proofErr w:type="gramEnd"/>
      <w:r w:rsidRPr="00234B7B">
        <w:rPr>
          <w:rFonts w:ascii="Palatino Linotype" w:hAnsi="Palatino Linotype"/>
          <w:i/>
        </w:rPr>
        <w:t xml:space="preserve"> pause</w:t>
      </w:r>
    </w:p>
    <w:p w14:paraId="069478ED" w14:textId="77777777" w:rsidR="00234B7B" w:rsidRPr="00A9466B" w:rsidRDefault="00234B7B" w:rsidP="00E97678">
      <w:pPr>
        <w:spacing w:after="0"/>
        <w:jc w:val="right"/>
        <w:rPr>
          <w:rFonts w:ascii="Palatino Linotype" w:hAnsi="Palatino Linotype"/>
          <w:sz w:val="20"/>
        </w:rPr>
      </w:pPr>
    </w:p>
    <w:p w14:paraId="7AE40380" w14:textId="77777777" w:rsidR="00744E29" w:rsidRPr="00A9466B" w:rsidRDefault="00744E29" w:rsidP="00E97678">
      <w:pPr>
        <w:spacing w:after="0"/>
        <w:jc w:val="center"/>
        <w:rPr>
          <w:rFonts w:ascii="Palatino Linotype" w:hAnsi="Palatino Linotype"/>
          <w:b/>
          <w:smallCaps/>
          <w:sz w:val="28"/>
        </w:rPr>
      </w:pPr>
      <w:r w:rsidRPr="00A9466B">
        <w:rPr>
          <w:rFonts w:ascii="Palatino Linotype" w:hAnsi="Palatino Linotype"/>
          <w:b/>
          <w:smallCaps/>
          <w:sz w:val="28"/>
        </w:rPr>
        <w:t>Symphonic Band</w:t>
      </w:r>
    </w:p>
    <w:p w14:paraId="1867446E" w14:textId="77777777" w:rsidR="00744E29" w:rsidRPr="00A9466B" w:rsidRDefault="00744E29" w:rsidP="00E97678">
      <w:pPr>
        <w:spacing w:after="0"/>
        <w:jc w:val="center"/>
        <w:rPr>
          <w:rFonts w:ascii="Palatino Linotype" w:hAnsi="Palatino Linotype"/>
          <w:sz w:val="20"/>
        </w:rPr>
      </w:pPr>
      <w:r w:rsidRPr="00A9466B">
        <w:rPr>
          <w:rFonts w:ascii="Palatino Linotype" w:hAnsi="Palatino Linotype"/>
          <w:sz w:val="20"/>
        </w:rPr>
        <w:t xml:space="preserve">Michael Clemente, </w:t>
      </w:r>
      <w:r w:rsidRPr="00A9466B">
        <w:rPr>
          <w:rFonts w:ascii="Palatino Linotype" w:hAnsi="Palatino Linotype"/>
          <w:i/>
          <w:sz w:val="20"/>
        </w:rPr>
        <w:t>conductor</w:t>
      </w:r>
    </w:p>
    <w:p w14:paraId="4CB8FE69" w14:textId="77777777" w:rsidR="00744E29" w:rsidRPr="00A9466B" w:rsidRDefault="00744E29" w:rsidP="00E97678">
      <w:pPr>
        <w:spacing w:after="0"/>
        <w:jc w:val="center"/>
        <w:rPr>
          <w:rFonts w:ascii="Palatino Linotype" w:hAnsi="Palatino Linotype"/>
        </w:rPr>
      </w:pPr>
    </w:p>
    <w:p w14:paraId="7004E2CD" w14:textId="2F38BC72" w:rsidR="00744E29" w:rsidRPr="00A9466B" w:rsidRDefault="002074D3" w:rsidP="00E97678">
      <w:pPr>
        <w:spacing w:after="0"/>
        <w:jc w:val="center"/>
        <w:rPr>
          <w:rFonts w:ascii="Palatino Linotype" w:hAnsi="Palatino Linotype"/>
        </w:rPr>
      </w:pPr>
      <w:r w:rsidRPr="00A9466B">
        <w:rPr>
          <w:rFonts w:ascii="Palatino Linotype" w:hAnsi="Palatino Linotype"/>
          <w:b/>
        </w:rPr>
        <w:t>Proud Heritage</w:t>
      </w:r>
      <w:r w:rsidR="00744E29" w:rsidRPr="00A9466B">
        <w:rPr>
          <w:rFonts w:ascii="Palatino Linotype" w:hAnsi="Palatino Linotype"/>
        </w:rPr>
        <w:t xml:space="preserve"> (</w:t>
      </w:r>
      <w:r w:rsidR="00517CD4" w:rsidRPr="00A9466B">
        <w:rPr>
          <w:rFonts w:ascii="Palatino Linotype" w:hAnsi="Palatino Linotype"/>
        </w:rPr>
        <w:t>1956</w:t>
      </w:r>
      <w:r w:rsidR="00744E29" w:rsidRPr="00A9466B">
        <w:rPr>
          <w:rFonts w:ascii="Palatino Linotype" w:hAnsi="Palatino Linotype"/>
        </w:rPr>
        <w:t xml:space="preserve">)                                                                          </w:t>
      </w:r>
      <w:r w:rsidRPr="00A9466B">
        <w:rPr>
          <w:rFonts w:ascii="Palatino Linotype" w:hAnsi="Palatino Linotype"/>
        </w:rPr>
        <w:t xml:space="preserve">                                William Latham</w:t>
      </w:r>
    </w:p>
    <w:p w14:paraId="067DB874" w14:textId="122DB7E9" w:rsidR="00744E29" w:rsidRPr="00A9466B" w:rsidRDefault="00744E29" w:rsidP="00E97678">
      <w:pPr>
        <w:spacing w:after="0"/>
        <w:jc w:val="right"/>
        <w:rPr>
          <w:rFonts w:ascii="Palatino Linotype" w:hAnsi="Palatino Linotype"/>
        </w:rPr>
      </w:pPr>
      <w:r w:rsidRPr="00A9466B">
        <w:rPr>
          <w:rFonts w:ascii="Palatino Linotype" w:hAnsi="Palatino Linotype"/>
        </w:rPr>
        <w:t>(</w:t>
      </w:r>
      <w:r w:rsidR="00F35E07" w:rsidRPr="00A9466B">
        <w:rPr>
          <w:rFonts w:ascii="Palatino Linotype" w:hAnsi="Palatino Linotype"/>
        </w:rPr>
        <w:t>1917 – 2004</w:t>
      </w:r>
      <w:r w:rsidRPr="00A9466B">
        <w:rPr>
          <w:rFonts w:ascii="Palatino Linotype" w:hAnsi="Palatino Linotype"/>
        </w:rPr>
        <w:t>)</w:t>
      </w:r>
    </w:p>
    <w:p w14:paraId="2019F5DC" w14:textId="77777777" w:rsidR="00744E29" w:rsidRPr="00A9466B" w:rsidRDefault="00744E29" w:rsidP="00E97678">
      <w:pPr>
        <w:spacing w:after="0"/>
        <w:jc w:val="right"/>
        <w:rPr>
          <w:rFonts w:ascii="Palatino Linotype" w:hAnsi="Palatino Linotype"/>
        </w:rPr>
      </w:pPr>
    </w:p>
    <w:p w14:paraId="1EF9C9D9" w14:textId="66471ECD" w:rsidR="00744E29" w:rsidRPr="00A9466B" w:rsidRDefault="002074D3" w:rsidP="00E97678">
      <w:pPr>
        <w:spacing w:after="0"/>
        <w:jc w:val="center"/>
        <w:rPr>
          <w:rFonts w:ascii="Palatino Linotype" w:hAnsi="Palatino Linotype"/>
        </w:rPr>
      </w:pPr>
      <w:r w:rsidRPr="00A9466B">
        <w:rPr>
          <w:rFonts w:ascii="Palatino Linotype" w:hAnsi="Palatino Linotype"/>
          <w:b/>
        </w:rPr>
        <w:t>Sheltering Sky</w:t>
      </w:r>
      <w:r w:rsidR="00744E29" w:rsidRPr="00A9466B">
        <w:rPr>
          <w:rFonts w:ascii="Palatino Linotype" w:hAnsi="Palatino Linotype"/>
        </w:rPr>
        <w:t xml:space="preserve"> (</w:t>
      </w:r>
      <w:r w:rsidR="00517CD4" w:rsidRPr="00A9466B">
        <w:rPr>
          <w:rFonts w:ascii="Palatino Linotype" w:hAnsi="Palatino Linotype"/>
        </w:rPr>
        <w:t>2012</w:t>
      </w:r>
      <w:r w:rsidR="00744E29" w:rsidRPr="00A9466B">
        <w:rPr>
          <w:rFonts w:ascii="Palatino Linotype" w:hAnsi="Palatino Linotype"/>
        </w:rPr>
        <w:t xml:space="preserve">)                                                                                       </w:t>
      </w:r>
      <w:r w:rsidRPr="00A9466B">
        <w:rPr>
          <w:rFonts w:ascii="Palatino Linotype" w:hAnsi="Palatino Linotype"/>
        </w:rPr>
        <w:t xml:space="preserve">                        </w:t>
      </w:r>
      <w:r w:rsidR="00744E29" w:rsidRPr="00A9466B">
        <w:rPr>
          <w:rFonts w:ascii="Palatino Linotype" w:hAnsi="Palatino Linotype"/>
        </w:rPr>
        <w:t xml:space="preserve"> </w:t>
      </w:r>
      <w:r w:rsidR="00517CD4" w:rsidRPr="00A9466B">
        <w:rPr>
          <w:rFonts w:ascii="Palatino Linotype" w:hAnsi="Palatino Linotype"/>
        </w:rPr>
        <w:t xml:space="preserve"> </w:t>
      </w:r>
      <w:r w:rsidRPr="00A9466B">
        <w:rPr>
          <w:rFonts w:ascii="Palatino Linotype" w:hAnsi="Palatino Linotype"/>
        </w:rPr>
        <w:t>John Mackey</w:t>
      </w:r>
    </w:p>
    <w:p w14:paraId="6FC143E6" w14:textId="1378BAAF" w:rsidR="00744E29" w:rsidRPr="00A9466B" w:rsidRDefault="00744E29" w:rsidP="00E97678">
      <w:pPr>
        <w:spacing w:after="0"/>
        <w:jc w:val="right"/>
        <w:rPr>
          <w:rFonts w:ascii="Palatino Linotype" w:hAnsi="Palatino Linotype"/>
        </w:rPr>
      </w:pPr>
      <w:r w:rsidRPr="00A9466B">
        <w:rPr>
          <w:rFonts w:ascii="Palatino Linotype" w:hAnsi="Palatino Linotype"/>
        </w:rPr>
        <w:t>(</w:t>
      </w:r>
      <w:r w:rsidR="002074D3" w:rsidRPr="00A9466B">
        <w:rPr>
          <w:rFonts w:ascii="Palatino Linotype" w:hAnsi="Palatino Linotype"/>
        </w:rPr>
        <w:t xml:space="preserve">b. </w:t>
      </w:r>
      <w:r w:rsidR="00F35E07" w:rsidRPr="00A9466B">
        <w:rPr>
          <w:rFonts w:ascii="Palatino Linotype" w:hAnsi="Palatino Linotype"/>
        </w:rPr>
        <w:t>1973</w:t>
      </w:r>
      <w:r w:rsidRPr="00A9466B">
        <w:rPr>
          <w:rFonts w:ascii="Palatino Linotype" w:hAnsi="Palatino Linotype"/>
        </w:rPr>
        <w:t>)</w:t>
      </w:r>
    </w:p>
    <w:p w14:paraId="4F4C2C47" w14:textId="77777777" w:rsidR="00291027" w:rsidRPr="00291027" w:rsidRDefault="00291027" w:rsidP="00291027">
      <w:pPr>
        <w:spacing w:after="0"/>
        <w:jc w:val="center"/>
        <w:rPr>
          <w:rFonts w:ascii="Palatino Linotype" w:hAnsi="Palatino Linotype"/>
          <w:sz w:val="20"/>
        </w:rPr>
      </w:pPr>
      <w:r w:rsidRPr="00291027">
        <w:rPr>
          <w:rFonts w:ascii="Palatino Linotype" w:hAnsi="Palatino Linotype"/>
          <w:sz w:val="20"/>
        </w:rPr>
        <w:t xml:space="preserve">Dr. Mary K. Schneider, </w:t>
      </w:r>
      <w:r w:rsidRPr="00291027">
        <w:rPr>
          <w:rFonts w:ascii="Palatino Linotype" w:hAnsi="Palatino Linotype"/>
          <w:i/>
          <w:sz w:val="20"/>
        </w:rPr>
        <w:t>conductor</w:t>
      </w:r>
    </w:p>
    <w:p w14:paraId="6456C5FD" w14:textId="77777777" w:rsidR="00744E29" w:rsidRPr="00A9466B" w:rsidRDefault="00744E29" w:rsidP="00E97678">
      <w:pPr>
        <w:spacing w:after="0"/>
        <w:jc w:val="right"/>
        <w:rPr>
          <w:rFonts w:ascii="Palatino Linotype" w:hAnsi="Palatino Linotype"/>
        </w:rPr>
      </w:pPr>
    </w:p>
    <w:p w14:paraId="6FF6696D" w14:textId="207A61C7" w:rsidR="00744E29" w:rsidRPr="00A9466B" w:rsidRDefault="002074D3" w:rsidP="00E97678">
      <w:pPr>
        <w:spacing w:after="0"/>
        <w:jc w:val="center"/>
        <w:rPr>
          <w:rFonts w:ascii="Palatino Linotype" w:hAnsi="Palatino Linotype"/>
        </w:rPr>
      </w:pPr>
      <w:r w:rsidRPr="00A9466B">
        <w:rPr>
          <w:rFonts w:ascii="Palatino Linotype" w:hAnsi="Palatino Linotype"/>
          <w:b/>
        </w:rPr>
        <w:t>Fortress</w:t>
      </w:r>
      <w:r w:rsidR="00744E29" w:rsidRPr="00A9466B">
        <w:rPr>
          <w:rFonts w:ascii="Palatino Linotype" w:hAnsi="Palatino Linotype"/>
        </w:rPr>
        <w:t xml:space="preserve"> (</w:t>
      </w:r>
      <w:r w:rsidR="00517CD4" w:rsidRPr="00A9466B">
        <w:rPr>
          <w:rFonts w:ascii="Palatino Linotype" w:hAnsi="Palatino Linotype"/>
        </w:rPr>
        <w:t>1989</w:t>
      </w:r>
      <w:r w:rsidR="00744E29" w:rsidRPr="00A9466B">
        <w:rPr>
          <w:rFonts w:ascii="Palatino Linotype" w:hAnsi="Palatino Linotype"/>
        </w:rPr>
        <w:t xml:space="preserve">)                                                                                                                  </w:t>
      </w:r>
      <w:r w:rsidRPr="00A9466B">
        <w:rPr>
          <w:rFonts w:ascii="Palatino Linotype" w:hAnsi="Palatino Linotype"/>
        </w:rPr>
        <w:t xml:space="preserve"> </w:t>
      </w:r>
      <w:r w:rsidR="00744E29" w:rsidRPr="00A9466B">
        <w:rPr>
          <w:rFonts w:ascii="Palatino Linotype" w:hAnsi="Palatino Linotype"/>
        </w:rPr>
        <w:t xml:space="preserve"> </w:t>
      </w:r>
      <w:r w:rsidRPr="00A9466B">
        <w:rPr>
          <w:rFonts w:ascii="Palatino Linotype" w:hAnsi="Palatino Linotype"/>
        </w:rPr>
        <w:t xml:space="preserve">         Frank </w:t>
      </w:r>
      <w:proofErr w:type="spellStart"/>
      <w:r w:rsidRPr="00A9466B">
        <w:rPr>
          <w:rFonts w:ascii="Palatino Linotype" w:hAnsi="Palatino Linotype"/>
        </w:rPr>
        <w:t>Ticheli</w:t>
      </w:r>
      <w:proofErr w:type="spellEnd"/>
    </w:p>
    <w:p w14:paraId="3F649FE4" w14:textId="17A1608E" w:rsidR="00961F9F" w:rsidRPr="00A9466B" w:rsidRDefault="00961F9F" w:rsidP="00E97678">
      <w:pPr>
        <w:spacing w:after="0"/>
        <w:jc w:val="right"/>
        <w:rPr>
          <w:rFonts w:ascii="Palatino Linotype" w:hAnsi="Palatino Linotype"/>
        </w:rPr>
      </w:pPr>
      <w:r w:rsidRPr="00A9466B">
        <w:rPr>
          <w:rFonts w:ascii="Palatino Linotype" w:hAnsi="Palatino Linotype"/>
        </w:rPr>
        <w:t xml:space="preserve">(b. </w:t>
      </w:r>
      <w:r w:rsidR="00F35E07" w:rsidRPr="00A9466B">
        <w:rPr>
          <w:rFonts w:ascii="Palatino Linotype" w:hAnsi="Palatino Linotype"/>
        </w:rPr>
        <w:t>1958</w:t>
      </w:r>
      <w:r w:rsidRPr="00A9466B">
        <w:rPr>
          <w:rFonts w:ascii="Palatino Linotype" w:hAnsi="Palatino Linotype"/>
        </w:rPr>
        <w:t>)</w:t>
      </w:r>
    </w:p>
    <w:p w14:paraId="5A03ED14" w14:textId="77777777" w:rsidR="00744E29" w:rsidRDefault="00744E29" w:rsidP="00E97678">
      <w:pPr>
        <w:spacing w:after="0"/>
        <w:jc w:val="center"/>
        <w:rPr>
          <w:rFonts w:ascii="Palatino Linotype" w:hAnsi="Palatino Linotype"/>
          <w:sz w:val="20"/>
        </w:rPr>
      </w:pPr>
    </w:p>
    <w:p w14:paraId="414D19E4" w14:textId="77777777" w:rsidR="00234B7B" w:rsidRPr="00234B7B" w:rsidRDefault="00234B7B" w:rsidP="00234B7B">
      <w:pPr>
        <w:spacing w:after="0"/>
        <w:jc w:val="center"/>
        <w:rPr>
          <w:rFonts w:ascii="Palatino Linotype" w:hAnsi="Palatino Linotype"/>
          <w:i/>
        </w:rPr>
      </w:pPr>
      <w:proofErr w:type="gramStart"/>
      <w:r w:rsidRPr="00234B7B">
        <w:rPr>
          <w:rFonts w:ascii="Palatino Linotype" w:hAnsi="Palatino Linotype"/>
          <w:i/>
        </w:rPr>
        <w:t>brief</w:t>
      </w:r>
      <w:proofErr w:type="gramEnd"/>
      <w:r w:rsidRPr="00234B7B">
        <w:rPr>
          <w:rFonts w:ascii="Palatino Linotype" w:hAnsi="Palatino Linotype"/>
          <w:i/>
        </w:rPr>
        <w:t xml:space="preserve"> pause</w:t>
      </w:r>
    </w:p>
    <w:p w14:paraId="74AA38AC" w14:textId="77777777" w:rsidR="00234B7B" w:rsidRPr="00A9466B" w:rsidRDefault="00234B7B" w:rsidP="00E97678">
      <w:pPr>
        <w:spacing w:after="0"/>
        <w:jc w:val="center"/>
        <w:rPr>
          <w:rFonts w:ascii="Palatino Linotype" w:hAnsi="Palatino Linotype"/>
          <w:sz w:val="20"/>
        </w:rPr>
      </w:pPr>
    </w:p>
    <w:p w14:paraId="63AAFC25" w14:textId="77777777" w:rsidR="00744E29" w:rsidRPr="00A9466B" w:rsidRDefault="00744E29" w:rsidP="00E97678">
      <w:pPr>
        <w:spacing w:after="0"/>
        <w:jc w:val="center"/>
        <w:rPr>
          <w:rFonts w:ascii="Palatino Linotype" w:hAnsi="Palatino Linotype"/>
          <w:b/>
          <w:smallCaps/>
          <w:sz w:val="28"/>
        </w:rPr>
      </w:pPr>
      <w:r w:rsidRPr="00A9466B">
        <w:rPr>
          <w:rFonts w:ascii="Palatino Linotype" w:hAnsi="Palatino Linotype"/>
          <w:b/>
          <w:smallCaps/>
          <w:sz w:val="28"/>
        </w:rPr>
        <w:t>Wind Ensemble</w:t>
      </w:r>
    </w:p>
    <w:p w14:paraId="3197F627" w14:textId="77777777" w:rsidR="00744E29" w:rsidRPr="00A9466B" w:rsidRDefault="00744E29" w:rsidP="00E97678">
      <w:pPr>
        <w:spacing w:after="0"/>
        <w:jc w:val="center"/>
        <w:rPr>
          <w:rFonts w:ascii="Palatino Linotype" w:hAnsi="Palatino Linotype"/>
          <w:sz w:val="20"/>
        </w:rPr>
      </w:pPr>
      <w:r w:rsidRPr="00A9466B">
        <w:rPr>
          <w:rFonts w:ascii="Palatino Linotype" w:hAnsi="Palatino Linotype"/>
          <w:sz w:val="20"/>
        </w:rPr>
        <w:t xml:space="preserve">Christopher Blackmer, </w:t>
      </w:r>
      <w:r w:rsidRPr="00A9466B">
        <w:rPr>
          <w:rFonts w:ascii="Palatino Linotype" w:hAnsi="Palatino Linotype"/>
          <w:i/>
          <w:sz w:val="20"/>
        </w:rPr>
        <w:t>conductor</w:t>
      </w:r>
    </w:p>
    <w:p w14:paraId="2DCB006C" w14:textId="77777777" w:rsidR="00744E29" w:rsidRPr="00A9466B" w:rsidRDefault="00744E29" w:rsidP="00E97678">
      <w:pPr>
        <w:spacing w:after="0"/>
        <w:jc w:val="center"/>
        <w:rPr>
          <w:rFonts w:ascii="Palatino Linotype" w:hAnsi="Palatino Linotype"/>
        </w:rPr>
      </w:pPr>
    </w:p>
    <w:p w14:paraId="5FDC094C" w14:textId="431F0397" w:rsidR="00744E29" w:rsidRPr="00A9466B" w:rsidRDefault="00603EF6" w:rsidP="00E97678">
      <w:pPr>
        <w:spacing w:after="0"/>
        <w:jc w:val="center"/>
        <w:rPr>
          <w:rFonts w:ascii="Palatino Linotype" w:hAnsi="Palatino Linotype"/>
        </w:rPr>
      </w:pPr>
      <w:r w:rsidRPr="00A9466B">
        <w:rPr>
          <w:rFonts w:ascii="Palatino Linotype" w:hAnsi="Palatino Linotype"/>
          <w:b/>
        </w:rPr>
        <w:t>Amparito Roca</w:t>
      </w:r>
      <w:r w:rsidR="00744E29" w:rsidRPr="00A9466B">
        <w:rPr>
          <w:rFonts w:ascii="Palatino Linotype" w:hAnsi="Palatino Linotype"/>
        </w:rPr>
        <w:t xml:space="preserve"> (</w:t>
      </w:r>
      <w:r w:rsidR="0053435B" w:rsidRPr="00A9466B">
        <w:rPr>
          <w:rFonts w:ascii="Palatino Linotype" w:hAnsi="Palatino Linotype"/>
        </w:rPr>
        <w:t>1925/1935</w:t>
      </w:r>
      <w:r w:rsidR="00744E29" w:rsidRPr="00A9466B">
        <w:rPr>
          <w:rFonts w:ascii="Palatino Linotype" w:hAnsi="Palatino Linotype"/>
        </w:rPr>
        <w:t xml:space="preserve">)                                                                           </w:t>
      </w:r>
      <w:r w:rsidRPr="00A9466B">
        <w:rPr>
          <w:rFonts w:ascii="Palatino Linotype" w:hAnsi="Palatino Linotype"/>
        </w:rPr>
        <w:t xml:space="preserve">   </w:t>
      </w:r>
      <w:r w:rsidR="0053435B" w:rsidRPr="00A9466B">
        <w:rPr>
          <w:rFonts w:ascii="Palatino Linotype" w:hAnsi="Palatino Linotype"/>
        </w:rPr>
        <w:t xml:space="preserve">                       </w:t>
      </w:r>
      <w:r w:rsidRPr="00A9466B">
        <w:rPr>
          <w:rFonts w:ascii="Palatino Linotype" w:hAnsi="Palatino Linotype"/>
        </w:rPr>
        <w:t xml:space="preserve"> Jamie Texidor</w:t>
      </w:r>
    </w:p>
    <w:p w14:paraId="175D8F30" w14:textId="5CD8BCFF" w:rsidR="00744E29" w:rsidRPr="00A9466B" w:rsidRDefault="00744E29" w:rsidP="00E97678">
      <w:pPr>
        <w:spacing w:after="0"/>
        <w:jc w:val="right"/>
        <w:rPr>
          <w:rFonts w:ascii="Palatino Linotype" w:hAnsi="Palatino Linotype"/>
        </w:rPr>
      </w:pPr>
      <w:r w:rsidRPr="00A9466B">
        <w:rPr>
          <w:rFonts w:ascii="Palatino Linotype" w:hAnsi="Palatino Linotype"/>
        </w:rPr>
        <w:t>(</w:t>
      </w:r>
      <w:r w:rsidR="00F35E07" w:rsidRPr="00A9466B">
        <w:rPr>
          <w:rFonts w:ascii="Palatino Linotype" w:hAnsi="Palatino Linotype"/>
        </w:rPr>
        <w:t>1884 – 1957</w:t>
      </w:r>
      <w:r w:rsidRPr="00A9466B">
        <w:rPr>
          <w:rFonts w:ascii="Palatino Linotype" w:hAnsi="Palatino Linotype"/>
        </w:rPr>
        <w:t>)</w:t>
      </w:r>
    </w:p>
    <w:p w14:paraId="7B4AF176" w14:textId="228B6AFE" w:rsidR="00744E29" w:rsidRPr="00A9466B" w:rsidRDefault="0061336B" w:rsidP="00E97678">
      <w:pPr>
        <w:spacing w:after="0"/>
        <w:jc w:val="right"/>
        <w:rPr>
          <w:rFonts w:ascii="Palatino Linotype" w:hAnsi="Palatino Linotype"/>
        </w:rPr>
      </w:pPr>
      <w:proofErr w:type="gramStart"/>
      <w:r w:rsidRPr="00A9466B">
        <w:rPr>
          <w:rFonts w:ascii="Palatino Linotype" w:hAnsi="Palatino Linotype"/>
        </w:rPr>
        <w:t>arr</w:t>
      </w:r>
      <w:proofErr w:type="gramEnd"/>
      <w:r w:rsidRPr="00A9466B">
        <w:rPr>
          <w:rFonts w:ascii="Palatino Linotype" w:hAnsi="Palatino Linotype"/>
        </w:rPr>
        <w:t>. Aubrey Winter</w:t>
      </w:r>
    </w:p>
    <w:p w14:paraId="051E3195" w14:textId="77777777" w:rsidR="00744E29" w:rsidRPr="00A9466B" w:rsidRDefault="00744E29" w:rsidP="00E97678">
      <w:pPr>
        <w:spacing w:after="0"/>
        <w:jc w:val="right"/>
        <w:rPr>
          <w:rFonts w:ascii="Palatino Linotype" w:hAnsi="Palatino Linotype"/>
        </w:rPr>
      </w:pPr>
    </w:p>
    <w:p w14:paraId="7260E264" w14:textId="64255160" w:rsidR="00744E29" w:rsidRPr="00A9466B" w:rsidRDefault="00744E29" w:rsidP="00E97678">
      <w:pPr>
        <w:tabs>
          <w:tab w:val="center" w:pos="5256"/>
        </w:tabs>
        <w:spacing w:after="0"/>
        <w:rPr>
          <w:rFonts w:ascii="Palatino Linotype" w:hAnsi="Palatino Linotype"/>
        </w:rPr>
      </w:pPr>
      <w:r w:rsidRPr="00A9466B">
        <w:rPr>
          <w:rFonts w:ascii="Palatino Linotype" w:hAnsi="Palatino Linotype"/>
          <w:b/>
        </w:rPr>
        <w:tab/>
      </w:r>
      <w:r w:rsidR="00603EF6" w:rsidRPr="00A9466B">
        <w:rPr>
          <w:rFonts w:ascii="Palatino Linotype" w:hAnsi="Palatino Linotype"/>
          <w:b/>
        </w:rPr>
        <w:t>Occident and Orient</w:t>
      </w:r>
      <w:r w:rsidRPr="00A9466B">
        <w:rPr>
          <w:rFonts w:ascii="Palatino Linotype" w:hAnsi="Palatino Linotype"/>
        </w:rPr>
        <w:t xml:space="preserve"> (</w:t>
      </w:r>
      <w:r w:rsidR="0079405A" w:rsidRPr="00A9466B">
        <w:rPr>
          <w:rFonts w:ascii="Palatino Linotype" w:hAnsi="Palatino Linotype"/>
        </w:rPr>
        <w:t>1869</w:t>
      </w:r>
      <w:r w:rsidRPr="00A9466B">
        <w:rPr>
          <w:rFonts w:ascii="Palatino Linotype" w:hAnsi="Palatino Linotype"/>
        </w:rPr>
        <w:t xml:space="preserve">)                                                                               </w:t>
      </w:r>
      <w:r w:rsidR="00603EF6" w:rsidRPr="00A9466B">
        <w:rPr>
          <w:rFonts w:ascii="Palatino Linotype" w:hAnsi="Palatino Linotype"/>
        </w:rPr>
        <w:t xml:space="preserve">           Camille Saint-Saens</w:t>
      </w:r>
    </w:p>
    <w:p w14:paraId="09D9F830" w14:textId="4F5E85BA" w:rsidR="00744E29" w:rsidRPr="00A9466B" w:rsidRDefault="00744E29" w:rsidP="00E97678">
      <w:pPr>
        <w:spacing w:after="0"/>
        <w:jc w:val="right"/>
        <w:rPr>
          <w:rFonts w:ascii="Palatino Linotype" w:hAnsi="Palatino Linotype"/>
        </w:rPr>
      </w:pPr>
      <w:r w:rsidRPr="00A9466B">
        <w:rPr>
          <w:rFonts w:ascii="Palatino Linotype" w:hAnsi="Palatino Linotype"/>
        </w:rPr>
        <w:t>(</w:t>
      </w:r>
      <w:r w:rsidR="0079405A" w:rsidRPr="00A9466B">
        <w:rPr>
          <w:rFonts w:ascii="Palatino Linotype" w:hAnsi="Palatino Linotype"/>
        </w:rPr>
        <w:t>1835 – 1921</w:t>
      </w:r>
      <w:r w:rsidRPr="00A9466B">
        <w:rPr>
          <w:rFonts w:ascii="Palatino Linotype" w:hAnsi="Palatino Linotype"/>
        </w:rPr>
        <w:t>)</w:t>
      </w:r>
    </w:p>
    <w:p w14:paraId="02EAB1F5" w14:textId="1019D917" w:rsidR="00234B7B" w:rsidRPr="00EC620C" w:rsidRDefault="0079405A" w:rsidP="00EC620C">
      <w:pPr>
        <w:spacing w:after="0"/>
        <w:jc w:val="right"/>
        <w:rPr>
          <w:rFonts w:ascii="Palatino Linotype" w:hAnsi="Palatino Linotype"/>
        </w:rPr>
      </w:pPr>
      <w:proofErr w:type="gramStart"/>
      <w:r w:rsidRPr="00A9466B">
        <w:rPr>
          <w:rFonts w:ascii="Palatino Linotype" w:hAnsi="Palatino Linotype"/>
        </w:rPr>
        <w:t>ed</w:t>
      </w:r>
      <w:proofErr w:type="gramEnd"/>
      <w:r w:rsidRPr="00A9466B">
        <w:rPr>
          <w:rFonts w:ascii="Palatino Linotype" w:hAnsi="Palatino Linotype"/>
        </w:rPr>
        <w:t>. Loras John Schissel</w:t>
      </w:r>
    </w:p>
    <w:p w14:paraId="3A83ED4E" w14:textId="77777777" w:rsidR="00D3100F" w:rsidRDefault="00D3100F" w:rsidP="00E97678">
      <w:pPr>
        <w:spacing w:after="0"/>
        <w:jc w:val="center"/>
        <w:rPr>
          <w:rFonts w:ascii="Palatino Linotype" w:hAnsi="Palatino Linotype"/>
          <w:b/>
        </w:rPr>
      </w:pPr>
    </w:p>
    <w:p w14:paraId="7FF3DDEA" w14:textId="28AAC679" w:rsidR="00744E29" w:rsidRPr="00A9466B" w:rsidRDefault="00603EF6" w:rsidP="00E97678">
      <w:pPr>
        <w:spacing w:after="0"/>
        <w:jc w:val="center"/>
        <w:rPr>
          <w:rFonts w:ascii="Palatino Linotype" w:hAnsi="Palatino Linotype"/>
        </w:rPr>
      </w:pPr>
      <w:r w:rsidRPr="00A9466B">
        <w:rPr>
          <w:rFonts w:ascii="Palatino Linotype" w:hAnsi="Palatino Linotype"/>
          <w:b/>
        </w:rPr>
        <w:t>Selections from “The Danserye”</w:t>
      </w:r>
      <w:r w:rsidR="00744E29" w:rsidRPr="00A9466B">
        <w:rPr>
          <w:rFonts w:ascii="Palatino Linotype" w:hAnsi="Palatino Linotype"/>
        </w:rPr>
        <w:t xml:space="preserve"> (</w:t>
      </w:r>
      <w:r w:rsidR="00515939" w:rsidRPr="00A9466B">
        <w:rPr>
          <w:rFonts w:ascii="Palatino Linotype" w:hAnsi="Palatino Linotype"/>
        </w:rPr>
        <w:t>2002</w:t>
      </w:r>
      <w:r w:rsidR="00744E29" w:rsidRPr="00A9466B">
        <w:rPr>
          <w:rFonts w:ascii="Palatino Linotype" w:hAnsi="Palatino Linotype"/>
        </w:rPr>
        <w:t xml:space="preserve">)                             </w:t>
      </w:r>
      <w:r w:rsidRPr="00A9466B">
        <w:rPr>
          <w:rFonts w:ascii="Palatino Linotype" w:hAnsi="Palatino Linotype"/>
        </w:rPr>
        <w:t xml:space="preserve">                                                Tielman Susato</w:t>
      </w:r>
    </w:p>
    <w:p w14:paraId="499553B1" w14:textId="1BAE4075" w:rsidR="00744E29" w:rsidRPr="00A9466B" w:rsidRDefault="004358AD" w:rsidP="00E97678">
      <w:pPr>
        <w:spacing w:after="0"/>
        <w:ind w:firstLine="720"/>
        <w:jc w:val="center"/>
        <w:rPr>
          <w:rFonts w:ascii="Palatino Linotype" w:hAnsi="Palatino Linotype"/>
        </w:rPr>
      </w:pPr>
      <w:r w:rsidRPr="00A9466B">
        <w:rPr>
          <w:rFonts w:ascii="Palatino Linotype" w:hAnsi="Palatino Linotype"/>
        </w:rPr>
        <w:t xml:space="preserve">I. </w:t>
      </w:r>
      <w:r w:rsidR="007C79FC" w:rsidRPr="00A9466B">
        <w:rPr>
          <w:rFonts w:ascii="Palatino Linotype" w:hAnsi="Palatino Linotype"/>
        </w:rPr>
        <w:t xml:space="preserve">La </w:t>
      </w:r>
      <w:proofErr w:type="spellStart"/>
      <w:r w:rsidR="007C79FC" w:rsidRPr="00A9466B">
        <w:rPr>
          <w:rFonts w:ascii="Palatino Linotype" w:hAnsi="Palatino Linotype"/>
        </w:rPr>
        <w:t>Morisque</w:t>
      </w:r>
      <w:proofErr w:type="spellEnd"/>
      <w:r w:rsidR="007C79FC" w:rsidRPr="00A9466B">
        <w:rPr>
          <w:rFonts w:ascii="Palatino Linotype" w:hAnsi="Palatino Linotype"/>
        </w:rPr>
        <w:t xml:space="preserve">                                                                                              </w:t>
      </w:r>
      <w:r w:rsidR="00515939" w:rsidRPr="00A9466B">
        <w:rPr>
          <w:rFonts w:ascii="Palatino Linotype" w:hAnsi="Palatino Linotype"/>
        </w:rPr>
        <w:t xml:space="preserve">                    </w:t>
      </w:r>
      <w:r w:rsidR="00744E29" w:rsidRPr="00A9466B">
        <w:rPr>
          <w:rFonts w:ascii="Palatino Linotype" w:hAnsi="Palatino Linotype"/>
        </w:rPr>
        <w:t>(</w:t>
      </w:r>
      <w:r w:rsidR="00515939" w:rsidRPr="00A9466B">
        <w:rPr>
          <w:rFonts w:ascii="Palatino Linotype" w:hAnsi="Palatino Linotype"/>
        </w:rPr>
        <w:t>1500 – 1561</w:t>
      </w:r>
      <w:r w:rsidR="00744E29" w:rsidRPr="00A9466B">
        <w:rPr>
          <w:rFonts w:ascii="Palatino Linotype" w:hAnsi="Palatino Linotype"/>
        </w:rPr>
        <w:t>)</w:t>
      </w:r>
    </w:p>
    <w:p w14:paraId="6AF71662" w14:textId="4C779B89" w:rsidR="00603EF6" w:rsidRPr="00A9466B" w:rsidRDefault="004358AD" w:rsidP="00E97678">
      <w:pPr>
        <w:spacing w:after="0"/>
        <w:ind w:firstLine="720"/>
        <w:jc w:val="center"/>
        <w:rPr>
          <w:rFonts w:ascii="Palatino Linotype" w:hAnsi="Palatino Linotype"/>
        </w:rPr>
      </w:pPr>
      <w:r w:rsidRPr="00A9466B">
        <w:rPr>
          <w:rFonts w:ascii="Palatino Linotype" w:hAnsi="Palatino Linotype"/>
        </w:rPr>
        <w:t xml:space="preserve">II. </w:t>
      </w:r>
      <w:proofErr w:type="spellStart"/>
      <w:r w:rsidR="007C79FC" w:rsidRPr="00A9466B">
        <w:rPr>
          <w:rFonts w:ascii="Palatino Linotype" w:hAnsi="Palatino Linotype"/>
        </w:rPr>
        <w:t>Bergerette</w:t>
      </w:r>
      <w:proofErr w:type="spellEnd"/>
      <w:r w:rsidRPr="00A9466B">
        <w:rPr>
          <w:rFonts w:ascii="Palatino Linotype" w:hAnsi="Palatino Linotype"/>
        </w:rPr>
        <w:t xml:space="preserve">                                                                       </w:t>
      </w:r>
      <w:r w:rsidR="007C79FC" w:rsidRPr="00A9466B">
        <w:rPr>
          <w:rFonts w:ascii="Palatino Linotype" w:hAnsi="Palatino Linotype"/>
        </w:rPr>
        <w:t xml:space="preserve">                              </w:t>
      </w:r>
      <w:r w:rsidR="00603EF6" w:rsidRPr="00A9466B">
        <w:rPr>
          <w:rFonts w:ascii="Palatino Linotype" w:hAnsi="Palatino Linotype"/>
        </w:rPr>
        <w:t>arr. Patrick Dunnigan</w:t>
      </w:r>
    </w:p>
    <w:p w14:paraId="5E17C48F" w14:textId="0EE0ECA6" w:rsidR="004358AD" w:rsidRPr="00A9466B" w:rsidRDefault="004358AD" w:rsidP="00E97678">
      <w:pPr>
        <w:spacing w:after="0"/>
        <w:ind w:firstLine="720"/>
        <w:rPr>
          <w:rFonts w:ascii="Palatino Linotype" w:hAnsi="Palatino Linotype"/>
        </w:rPr>
      </w:pPr>
      <w:r w:rsidRPr="00A9466B">
        <w:rPr>
          <w:rFonts w:ascii="Palatino Linotype" w:hAnsi="Palatino Linotype"/>
        </w:rPr>
        <w:t xml:space="preserve">III. </w:t>
      </w:r>
      <w:r w:rsidR="007C79FC" w:rsidRPr="00A9466B">
        <w:rPr>
          <w:rFonts w:ascii="Palatino Linotype" w:hAnsi="Palatino Linotype"/>
        </w:rPr>
        <w:t xml:space="preserve">Les </w:t>
      </w:r>
      <w:proofErr w:type="spellStart"/>
      <w:r w:rsidR="007C79FC" w:rsidRPr="00A9466B">
        <w:rPr>
          <w:rFonts w:ascii="Palatino Linotype" w:hAnsi="Palatino Linotype"/>
        </w:rPr>
        <w:t>quatre</w:t>
      </w:r>
      <w:proofErr w:type="spellEnd"/>
      <w:r w:rsidR="007C79FC" w:rsidRPr="00A9466B">
        <w:rPr>
          <w:rFonts w:ascii="Palatino Linotype" w:hAnsi="Palatino Linotype"/>
        </w:rPr>
        <w:t xml:space="preserve"> Branles</w:t>
      </w:r>
    </w:p>
    <w:p w14:paraId="50DC812F" w14:textId="56BDA242" w:rsidR="004358AD" w:rsidRPr="00A9466B" w:rsidRDefault="004358AD" w:rsidP="00E97678">
      <w:pPr>
        <w:spacing w:after="0"/>
        <w:ind w:firstLine="720"/>
        <w:rPr>
          <w:rFonts w:ascii="Palatino Linotype" w:hAnsi="Palatino Linotype"/>
        </w:rPr>
      </w:pPr>
      <w:r w:rsidRPr="00A9466B">
        <w:rPr>
          <w:rFonts w:ascii="Palatino Linotype" w:hAnsi="Palatino Linotype"/>
        </w:rPr>
        <w:t xml:space="preserve">VI. </w:t>
      </w:r>
      <w:r w:rsidR="007C79FC" w:rsidRPr="00A9466B">
        <w:rPr>
          <w:rFonts w:ascii="Palatino Linotype" w:hAnsi="Palatino Linotype"/>
        </w:rPr>
        <w:t xml:space="preserve">Ronde &amp; </w:t>
      </w:r>
      <w:proofErr w:type="spellStart"/>
      <w:r w:rsidR="007C79FC" w:rsidRPr="00A9466B">
        <w:rPr>
          <w:rFonts w:ascii="Palatino Linotype" w:hAnsi="Palatino Linotype"/>
        </w:rPr>
        <w:t>Salterelle</w:t>
      </w:r>
      <w:proofErr w:type="spellEnd"/>
    </w:p>
    <w:p w14:paraId="6BD9A89A" w14:textId="4BCD00AB" w:rsidR="004358AD" w:rsidRPr="00A9466B" w:rsidRDefault="004358AD" w:rsidP="00E97678">
      <w:pPr>
        <w:spacing w:after="0"/>
        <w:ind w:firstLine="720"/>
        <w:rPr>
          <w:rFonts w:ascii="Palatino Linotype" w:hAnsi="Palatino Linotype"/>
        </w:rPr>
      </w:pPr>
      <w:r w:rsidRPr="00A9466B">
        <w:rPr>
          <w:rFonts w:ascii="Palatino Linotype" w:hAnsi="Palatino Linotype"/>
        </w:rPr>
        <w:t xml:space="preserve">VII. </w:t>
      </w:r>
      <w:r w:rsidR="007C79FC" w:rsidRPr="00A9466B">
        <w:rPr>
          <w:rFonts w:ascii="Palatino Linotype" w:hAnsi="Palatino Linotype"/>
        </w:rPr>
        <w:t xml:space="preserve">Ronde &amp; </w:t>
      </w:r>
      <w:proofErr w:type="spellStart"/>
      <w:r w:rsidR="007C79FC" w:rsidRPr="00A9466B">
        <w:rPr>
          <w:rFonts w:ascii="Palatino Linotype" w:hAnsi="Palatino Linotype"/>
        </w:rPr>
        <w:t>Aliud</w:t>
      </w:r>
      <w:proofErr w:type="spellEnd"/>
    </w:p>
    <w:p w14:paraId="05A0372F" w14:textId="615DE16C" w:rsidR="004358AD" w:rsidRPr="00A9466B" w:rsidRDefault="004358AD" w:rsidP="00E97678">
      <w:pPr>
        <w:spacing w:after="0"/>
        <w:ind w:firstLine="720"/>
        <w:rPr>
          <w:rFonts w:ascii="Palatino Linotype" w:hAnsi="Palatino Linotype"/>
        </w:rPr>
      </w:pPr>
      <w:r w:rsidRPr="00A9466B">
        <w:rPr>
          <w:rFonts w:ascii="Palatino Linotype" w:hAnsi="Palatino Linotype"/>
        </w:rPr>
        <w:t xml:space="preserve">VIII. </w:t>
      </w:r>
      <w:proofErr w:type="spellStart"/>
      <w:r w:rsidR="007C79FC" w:rsidRPr="00A9466B">
        <w:rPr>
          <w:rFonts w:ascii="Palatino Linotype" w:hAnsi="Palatino Linotype"/>
        </w:rPr>
        <w:t>Basse</w:t>
      </w:r>
      <w:proofErr w:type="spellEnd"/>
      <w:r w:rsidR="007C79FC" w:rsidRPr="00A9466B">
        <w:rPr>
          <w:rFonts w:ascii="Palatino Linotype" w:hAnsi="Palatino Linotype"/>
        </w:rPr>
        <w:t xml:space="preserve"> </w:t>
      </w:r>
      <w:proofErr w:type="spellStart"/>
      <w:r w:rsidR="007C79FC" w:rsidRPr="00A9466B">
        <w:rPr>
          <w:rFonts w:ascii="Palatino Linotype" w:hAnsi="Palatino Linotype"/>
        </w:rPr>
        <w:t>danse</w:t>
      </w:r>
      <w:proofErr w:type="spellEnd"/>
      <w:r w:rsidR="007C79FC" w:rsidRPr="00A9466B">
        <w:rPr>
          <w:rFonts w:ascii="Palatino Linotype" w:hAnsi="Palatino Linotype"/>
        </w:rPr>
        <w:t xml:space="preserve">: Mon </w:t>
      </w:r>
      <w:proofErr w:type="spellStart"/>
      <w:r w:rsidR="007C79FC" w:rsidRPr="00A9466B">
        <w:rPr>
          <w:rFonts w:ascii="Palatino Linotype" w:hAnsi="Palatino Linotype"/>
        </w:rPr>
        <w:t>desir</w:t>
      </w:r>
      <w:proofErr w:type="spellEnd"/>
    </w:p>
    <w:p w14:paraId="1BB74A18" w14:textId="27D951C8" w:rsidR="004358AD" w:rsidRPr="00A9466B" w:rsidRDefault="004358AD" w:rsidP="00E97678">
      <w:pPr>
        <w:spacing w:after="0"/>
        <w:ind w:firstLine="720"/>
        <w:rPr>
          <w:rFonts w:ascii="Palatino Linotype" w:hAnsi="Palatino Linotype"/>
        </w:rPr>
      </w:pPr>
      <w:r w:rsidRPr="00A9466B">
        <w:rPr>
          <w:rFonts w:ascii="Palatino Linotype" w:hAnsi="Palatino Linotype"/>
        </w:rPr>
        <w:t xml:space="preserve">IX. </w:t>
      </w:r>
      <w:proofErr w:type="spellStart"/>
      <w:r w:rsidR="007C79FC" w:rsidRPr="00A9466B">
        <w:rPr>
          <w:rFonts w:ascii="Palatino Linotype" w:hAnsi="Palatino Linotype"/>
        </w:rPr>
        <w:t>Pavane</w:t>
      </w:r>
      <w:proofErr w:type="spellEnd"/>
      <w:r w:rsidR="007C79FC" w:rsidRPr="00A9466B">
        <w:rPr>
          <w:rFonts w:ascii="Palatino Linotype" w:hAnsi="Palatino Linotype"/>
        </w:rPr>
        <w:t xml:space="preserve">: La </w:t>
      </w:r>
      <w:proofErr w:type="spellStart"/>
      <w:r w:rsidR="007C79FC" w:rsidRPr="00A9466B">
        <w:rPr>
          <w:rFonts w:ascii="Palatino Linotype" w:hAnsi="Palatino Linotype"/>
        </w:rPr>
        <w:t>Battaille</w:t>
      </w:r>
      <w:proofErr w:type="spellEnd"/>
    </w:p>
    <w:p w14:paraId="384B871F" w14:textId="77777777" w:rsidR="00291027" w:rsidRPr="00291027" w:rsidRDefault="00291027" w:rsidP="00291027">
      <w:pPr>
        <w:spacing w:after="0"/>
        <w:jc w:val="center"/>
        <w:rPr>
          <w:rFonts w:ascii="Palatino Linotype" w:hAnsi="Palatino Linotype"/>
          <w:sz w:val="20"/>
        </w:rPr>
      </w:pPr>
      <w:r w:rsidRPr="00291027">
        <w:rPr>
          <w:rFonts w:ascii="Palatino Linotype" w:hAnsi="Palatino Linotype"/>
          <w:sz w:val="20"/>
        </w:rPr>
        <w:t xml:space="preserve">Dr. Mary K. Schneider, </w:t>
      </w:r>
      <w:r w:rsidRPr="00291027">
        <w:rPr>
          <w:rFonts w:ascii="Palatino Linotype" w:hAnsi="Palatino Linotype"/>
          <w:i/>
          <w:sz w:val="20"/>
        </w:rPr>
        <w:t>conductor</w:t>
      </w:r>
    </w:p>
    <w:p w14:paraId="2E2D5344" w14:textId="77777777" w:rsidR="00234B7B" w:rsidRDefault="00234B7B" w:rsidP="00291027">
      <w:pPr>
        <w:spacing w:after="0"/>
        <w:rPr>
          <w:rFonts w:ascii="Palatino Linotype" w:hAnsi="Palatino Linotype"/>
          <w:b/>
          <w:sz w:val="28"/>
          <w:szCs w:val="28"/>
        </w:rPr>
      </w:pPr>
    </w:p>
    <w:p w14:paraId="7142D8FE" w14:textId="77777777" w:rsidR="00234B7B" w:rsidRPr="00A9466B" w:rsidRDefault="00234B7B" w:rsidP="00234B7B">
      <w:pPr>
        <w:spacing w:after="0"/>
        <w:jc w:val="center"/>
        <w:rPr>
          <w:rFonts w:ascii="Palatino Linotype" w:hAnsi="Palatino Linotype"/>
          <w:b/>
          <w:sz w:val="28"/>
          <w:szCs w:val="28"/>
        </w:rPr>
      </w:pPr>
      <w:r w:rsidRPr="00A9466B">
        <w:rPr>
          <w:rFonts w:ascii="Palatino Linotype" w:hAnsi="Palatino Linotype"/>
          <w:b/>
          <w:sz w:val="28"/>
          <w:szCs w:val="28"/>
        </w:rPr>
        <w:t>CONCERT ETIQUETTE</w:t>
      </w:r>
    </w:p>
    <w:p w14:paraId="2C8B6EED" w14:textId="77777777" w:rsidR="00234B7B" w:rsidRPr="00A9466B" w:rsidRDefault="00234B7B" w:rsidP="00234B7B">
      <w:pPr>
        <w:spacing w:after="0"/>
        <w:jc w:val="center"/>
        <w:rPr>
          <w:rFonts w:ascii="Palatino Linotype" w:hAnsi="Palatino Linotype"/>
          <w:sz w:val="22"/>
          <w:szCs w:val="22"/>
        </w:rPr>
      </w:pPr>
    </w:p>
    <w:p w14:paraId="7C2B4E3D" w14:textId="77777777" w:rsidR="00234B7B" w:rsidRPr="00A9466B" w:rsidRDefault="00234B7B" w:rsidP="00234B7B">
      <w:pPr>
        <w:pStyle w:val="ListParagraph"/>
        <w:numPr>
          <w:ilvl w:val="0"/>
          <w:numId w:val="1"/>
        </w:numPr>
        <w:spacing w:after="0"/>
        <w:jc w:val="both"/>
        <w:rPr>
          <w:rFonts w:ascii="Palatino Linotype" w:hAnsi="Palatino Linotype"/>
          <w:sz w:val="22"/>
          <w:szCs w:val="22"/>
        </w:rPr>
      </w:pPr>
      <w:r w:rsidRPr="00A9466B">
        <w:rPr>
          <w:rFonts w:ascii="Palatino Linotype" w:hAnsi="Palatino Linotype"/>
          <w:sz w:val="22"/>
          <w:szCs w:val="22"/>
        </w:rPr>
        <w:t xml:space="preserve">Make certain that all </w:t>
      </w:r>
      <w:r w:rsidRPr="00A9466B">
        <w:rPr>
          <w:rFonts w:ascii="Palatino Linotype" w:hAnsi="Palatino Linotype"/>
          <w:b/>
          <w:sz w:val="22"/>
          <w:szCs w:val="22"/>
        </w:rPr>
        <w:t>cellphones</w:t>
      </w:r>
      <w:r w:rsidRPr="00A9466B">
        <w:rPr>
          <w:rFonts w:ascii="Palatino Linotype" w:hAnsi="Palatino Linotype"/>
          <w:sz w:val="22"/>
          <w:szCs w:val="22"/>
        </w:rPr>
        <w:t xml:space="preserve"> are either turned off or muted prior to the start of the performance.</w:t>
      </w:r>
    </w:p>
    <w:p w14:paraId="246579B1" w14:textId="77777777" w:rsidR="00234B7B" w:rsidRPr="00A9466B" w:rsidRDefault="00234B7B" w:rsidP="00234B7B">
      <w:pPr>
        <w:spacing w:after="0"/>
        <w:jc w:val="both"/>
        <w:rPr>
          <w:rFonts w:ascii="Palatino Linotype" w:hAnsi="Palatino Linotype"/>
          <w:sz w:val="22"/>
          <w:szCs w:val="22"/>
        </w:rPr>
      </w:pPr>
    </w:p>
    <w:p w14:paraId="63FA34C5" w14:textId="77777777" w:rsidR="00234B7B" w:rsidRPr="00A9466B" w:rsidRDefault="00234B7B" w:rsidP="00234B7B">
      <w:pPr>
        <w:pStyle w:val="ListParagraph"/>
        <w:numPr>
          <w:ilvl w:val="0"/>
          <w:numId w:val="1"/>
        </w:numPr>
        <w:spacing w:after="0"/>
        <w:jc w:val="both"/>
        <w:rPr>
          <w:rFonts w:ascii="Palatino Linotype" w:hAnsi="Palatino Linotype"/>
          <w:b/>
          <w:sz w:val="22"/>
          <w:szCs w:val="22"/>
        </w:rPr>
      </w:pPr>
      <w:r w:rsidRPr="00A9466B">
        <w:rPr>
          <w:rFonts w:ascii="Palatino Linotype" w:hAnsi="Palatino Linotype"/>
          <w:sz w:val="22"/>
          <w:szCs w:val="22"/>
        </w:rPr>
        <w:t xml:space="preserve">Parents should keep small children seated with them. </w:t>
      </w:r>
      <w:r w:rsidRPr="00A9466B">
        <w:rPr>
          <w:rFonts w:ascii="Palatino Linotype" w:hAnsi="Palatino Linotype"/>
          <w:b/>
          <w:sz w:val="22"/>
          <w:szCs w:val="22"/>
        </w:rPr>
        <w:t>If children become restless or fussy, please move them to the auditorium lobby.</w:t>
      </w:r>
    </w:p>
    <w:p w14:paraId="10C74F9F" w14:textId="77777777" w:rsidR="00234B7B" w:rsidRPr="00A9466B" w:rsidRDefault="00234B7B" w:rsidP="00234B7B">
      <w:pPr>
        <w:spacing w:after="0"/>
        <w:jc w:val="both"/>
        <w:rPr>
          <w:rFonts w:ascii="Palatino Linotype" w:hAnsi="Palatino Linotype"/>
          <w:sz w:val="22"/>
          <w:szCs w:val="22"/>
        </w:rPr>
      </w:pPr>
    </w:p>
    <w:p w14:paraId="4946495F" w14:textId="77777777" w:rsidR="00234B7B" w:rsidRPr="00A9466B" w:rsidRDefault="00234B7B" w:rsidP="00234B7B">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Clapping</w:t>
      </w:r>
      <w:r w:rsidRPr="00A9466B">
        <w:rPr>
          <w:rFonts w:ascii="Palatino Linotype" w:hAnsi="Palatino Linotype"/>
          <w:sz w:val="22"/>
          <w:szCs w:val="22"/>
        </w:rPr>
        <w:t xml:space="preserve"> is the appropriate way to show appreciation for the performance rather than whistling or cheering.</w:t>
      </w:r>
    </w:p>
    <w:p w14:paraId="2879ADB6" w14:textId="77777777" w:rsidR="00234B7B" w:rsidRPr="00A9466B" w:rsidRDefault="00234B7B" w:rsidP="00234B7B">
      <w:pPr>
        <w:spacing w:after="0"/>
        <w:jc w:val="both"/>
        <w:rPr>
          <w:rFonts w:ascii="Palatino Linotype" w:hAnsi="Palatino Linotype"/>
          <w:sz w:val="22"/>
          <w:szCs w:val="22"/>
        </w:rPr>
      </w:pPr>
    </w:p>
    <w:p w14:paraId="5F09DDAE" w14:textId="77777777" w:rsidR="00234B7B" w:rsidRPr="00A9466B" w:rsidRDefault="00234B7B" w:rsidP="00234B7B">
      <w:pPr>
        <w:pStyle w:val="ListParagraph"/>
        <w:numPr>
          <w:ilvl w:val="0"/>
          <w:numId w:val="1"/>
        </w:numPr>
        <w:spacing w:after="0"/>
        <w:jc w:val="both"/>
        <w:rPr>
          <w:rFonts w:ascii="Palatino Linotype" w:hAnsi="Palatino Linotype"/>
          <w:b/>
          <w:sz w:val="22"/>
          <w:szCs w:val="22"/>
        </w:rPr>
      </w:pPr>
      <w:r w:rsidRPr="00A9466B">
        <w:rPr>
          <w:rFonts w:ascii="Palatino Linotype" w:hAnsi="Palatino Linotype"/>
          <w:sz w:val="22"/>
          <w:szCs w:val="22"/>
        </w:rPr>
        <w:t xml:space="preserve">Watch the conductor when the music stops to decide whether to applaud. </w:t>
      </w:r>
      <w:r w:rsidRPr="00A9466B">
        <w:rPr>
          <w:rFonts w:ascii="Palatino Linotype" w:hAnsi="Palatino Linotype"/>
          <w:b/>
          <w:sz w:val="22"/>
          <w:szCs w:val="22"/>
        </w:rPr>
        <w:t>Some musical works have several parts or movements and the audience is expected to applaud only have all movements have been performed.</w:t>
      </w:r>
    </w:p>
    <w:p w14:paraId="188A4FC1" w14:textId="77777777" w:rsidR="00234B7B" w:rsidRPr="00A9466B" w:rsidRDefault="00234B7B" w:rsidP="00234B7B">
      <w:pPr>
        <w:spacing w:after="0"/>
        <w:jc w:val="both"/>
        <w:rPr>
          <w:rFonts w:ascii="Palatino Linotype" w:hAnsi="Palatino Linotype"/>
          <w:sz w:val="22"/>
          <w:szCs w:val="22"/>
        </w:rPr>
      </w:pPr>
    </w:p>
    <w:p w14:paraId="0D22560A" w14:textId="77777777" w:rsidR="00234B7B" w:rsidRPr="00A9466B" w:rsidRDefault="00234B7B" w:rsidP="00234B7B">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Never stand or move around while music is being performed.</w:t>
      </w:r>
      <w:r w:rsidRPr="00A9466B">
        <w:rPr>
          <w:rFonts w:ascii="Palatino Linotype" w:hAnsi="Palatino Linotype"/>
          <w:sz w:val="22"/>
          <w:szCs w:val="22"/>
        </w:rPr>
        <w:t xml:space="preserve"> It distracts listeners around you, as well as the performers on stage. </w:t>
      </w:r>
      <w:r w:rsidRPr="00A9466B">
        <w:rPr>
          <w:rFonts w:ascii="Palatino Linotype" w:hAnsi="Palatino Linotype"/>
          <w:b/>
          <w:sz w:val="22"/>
          <w:szCs w:val="22"/>
        </w:rPr>
        <w:t>If you must leave for any reason, please wait until a piece is finished, and the audience is applauding.</w:t>
      </w:r>
      <w:r w:rsidRPr="00A9466B">
        <w:rPr>
          <w:rFonts w:ascii="Palatino Linotype" w:hAnsi="Palatino Linotype"/>
          <w:sz w:val="22"/>
          <w:szCs w:val="22"/>
        </w:rPr>
        <w:t xml:space="preserve"> Also, return to your seat only between pieces.</w:t>
      </w:r>
    </w:p>
    <w:p w14:paraId="794B7693" w14:textId="77777777" w:rsidR="00234B7B" w:rsidRPr="00A9466B" w:rsidRDefault="00234B7B" w:rsidP="00234B7B">
      <w:pPr>
        <w:spacing w:after="0"/>
        <w:jc w:val="both"/>
        <w:rPr>
          <w:rFonts w:ascii="Palatino Linotype" w:hAnsi="Palatino Linotype"/>
          <w:sz w:val="22"/>
          <w:szCs w:val="22"/>
        </w:rPr>
      </w:pPr>
    </w:p>
    <w:p w14:paraId="5F10E767" w14:textId="77777777" w:rsidR="00234B7B" w:rsidRPr="00A9466B" w:rsidRDefault="00234B7B" w:rsidP="00234B7B">
      <w:pPr>
        <w:pStyle w:val="ListParagraph"/>
        <w:numPr>
          <w:ilvl w:val="0"/>
          <w:numId w:val="1"/>
        </w:numPr>
        <w:spacing w:after="0"/>
        <w:jc w:val="both"/>
        <w:rPr>
          <w:rFonts w:ascii="Palatino Linotype" w:hAnsi="Palatino Linotype"/>
          <w:b/>
          <w:sz w:val="22"/>
          <w:szCs w:val="22"/>
        </w:rPr>
      </w:pPr>
      <w:r w:rsidRPr="00A9466B">
        <w:rPr>
          <w:rFonts w:ascii="Palatino Linotype" w:hAnsi="Palatino Linotype"/>
          <w:b/>
          <w:sz w:val="22"/>
          <w:szCs w:val="22"/>
        </w:rPr>
        <w:t>Those video recording the performance with cameras or other electronic devices (including smart phones and tablets) should do so from the back of the auditorium.</w:t>
      </w:r>
    </w:p>
    <w:p w14:paraId="268A39F4" w14:textId="77777777" w:rsidR="00234B7B" w:rsidRPr="00A9466B" w:rsidRDefault="00234B7B" w:rsidP="00234B7B">
      <w:pPr>
        <w:spacing w:after="0"/>
        <w:jc w:val="both"/>
        <w:rPr>
          <w:rFonts w:ascii="Palatino Linotype" w:hAnsi="Palatino Linotype"/>
          <w:sz w:val="22"/>
          <w:szCs w:val="22"/>
        </w:rPr>
      </w:pPr>
    </w:p>
    <w:p w14:paraId="1FDE0FD2" w14:textId="77777777" w:rsidR="00234B7B" w:rsidRPr="00A9466B" w:rsidRDefault="00234B7B" w:rsidP="00234B7B">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It is impolite to talk, or even whisper, while the music is being performed.</w:t>
      </w:r>
      <w:r w:rsidRPr="00A9466B">
        <w:rPr>
          <w:rFonts w:ascii="Palatino Linotype" w:hAnsi="Palatino Linotype"/>
          <w:sz w:val="22"/>
          <w:szCs w:val="22"/>
        </w:rPr>
        <w:t xml:space="preserve"> Listeners and performers are also distracted by sounds from programs, candy wrappers, and other objects. Remain still, and be thoughtful of others by talking or making sounds only between pieces.</w:t>
      </w:r>
    </w:p>
    <w:p w14:paraId="2511BE63" w14:textId="77777777" w:rsidR="00234B7B" w:rsidRPr="00A9466B" w:rsidRDefault="00234B7B" w:rsidP="00234B7B">
      <w:pPr>
        <w:spacing w:after="0"/>
        <w:jc w:val="both"/>
        <w:rPr>
          <w:rFonts w:ascii="Palatino Linotype" w:hAnsi="Palatino Linotype"/>
          <w:sz w:val="22"/>
          <w:szCs w:val="22"/>
        </w:rPr>
      </w:pPr>
    </w:p>
    <w:p w14:paraId="34C1A04D" w14:textId="77777777" w:rsidR="00234B7B" w:rsidRPr="00A9466B" w:rsidRDefault="00234B7B" w:rsidP="00234B7B">
      <w:pPr>
        <w:pStyle w:val="ListParagraph"/>
        <w:numPr>
          <w:ilvl w:val="0"/>
          <w:numId w:val="1"/>
        </w:numPr>
        <w:spacing w:after="0"/>
        <w:jc w:val="both"/>
        <w:rPr>
          <w:rFonts w:ascii="Palatino Linotype" w:hAnsi="Palatino Linotype"/>
          <w:sz w:val="22"/>
          <w:szCs w:val="22"/>
        </w:rPr>
      </w:pPr>
      <w:r w:rsidRPr="00A9466B">
        <w:rPr>
          <w:rFonts w:ascii="Palatino Linotype" w:hAnsi="Palatino Linotype"/>
          <w:sz w:val="22"/>
          <w:szCs w:val="22"/>
        </w:rPr>
        <w:t>It is impolite to wear hats or caps during a concert.</w:t>
      </w:r>
    </w:p>
    <w:p w14:paraId="032F76A1" w14:textId="77777777" w:rsidR="00234B7B" w:rsidRPr="00A9466B" w:rsidRDefault="00234B7B" w:rsidP="00234B7B">
      <w:pPr>
        <w:spacing w:after="0"/>
        <w:jc w:val="both"/>
        <w:rPr>
          <w:rFonts w:ascii="Palatino Linotype" w:hAnsi="Palatino Linotype"/>
          <w:sz w:val="22"/>
          <w:szCs w:val="22"/>
        </w:rPr>
      </w:pPr>
    </w:p>
    <w:p w14:paraId="4EE6AAFF" w14:textId="77777777" w:rsidR="00234B7B" w:rsidRPr="00A9466B" w:rsidRDefault="00234B7B" w:rsidP="00234B7B">
      <w:pPr>
        <w:pStyle w:val="ListParagraph"/>
        <w:numPr>
          <w:ilvl w:val="0"/>
          <w:numId w:val="1"/>
        </w:numPr>
        <w:spacing w:after="0"/>
        <w:jc w:val="both"/>
        <w:rPr>
          <w:rFonts w:ascii="Palatino Linotype" w:hAnsi="Palatino Linotype"/>
          <w:sz w:val="22"/>
          <w:szCs w:val="22"/>
        </w:rPr>
      </w:pPr>
      <w:r w:rsidRPr="00A9466B">
        <w:rPr>
          <w:rFonts w:ascii="Palatino Linotype" w:hAnsi="Palatino Linotype"/>
          <w:sz w:val="22"/>
          <w:szCs w:val="22"/>
        </w:rPr>
        <w:t>It is impolite to eat or drink refreshments during a concert.</w:t>
      </w:r>
    </w:p>
    <w:p w14:paraId="023ACE70" w14:textId="77777777" w:rsidR="00234B7B" w:rsidRPr="00A9466B" w:rsidRDefault="00234B7B" w:rsidP="00234B7B">
      <w:pPr>
        <w:spacing w:after="0"/>
        <w:jc w:val="both"/>
        <w:rPr>
          <w:rFonts w:ascii="Palatino Linotype" w:hAnsi="Palatino Linotype"/>
          <w:sz w:val="22"/>
          <w:szCs w:val="22"/>
        </w:rPr>
      </w:pPr>
    </w:p>
    <w:p w14:paraId="150F8DB8" w14:textId="51C6A4DE" w:rsidR="00234B7B" w:rsidRPr="00291027" w:rsidRDefault="00234B7B" w:rsidP="00291027">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Finally, please limit flash photography to those times in between pieces of music.</w:t>
      </w:r>
      <w:r w:rsidRPr="00A9466B">
        <w:rPr>
          <w:rFonts w:ascii="Palatino Linotype" w:hAnsi="Palatino Linotype"/>
          <w:sz w:val="22"/>
          <w:szCs w:val="22"/>
        </w:rPr>
        <w:t xml:space="preserve"> Flashes emanating from a darkened auditorium can be extremely distracting to performers on stage.</w:t>
      </w:r>
    </w:p>
    <w:p w14:paraId="2D3A313B" w14:textId="77777777" w:rsidR="00685006" w:rsidRDefault="00685006" w:rsidP="00E97678">
      <w:pPr>
        <w:spacing w:after="0"/>
        <w:jc w:val="center"/>
        <w:rPr>
          <w:rFonts w:ascii="Palatino Linotype" w:hAnsi="Palatino Linotype"/>
          <w:b/>
          <w:sz w:val="28"/>
          <w:szCs w:val="28"/>
        </w:rPr>
      </w:pPr>
    </w:p>
    <w:p w14:paraId="305BA947" w14:textId="77777777" w:rsidR="00685006" w:rsidRDefault="00685006" w:rsidP="00F378E3">
      <w:pPr>
        <w:spacing w:after="0"/>
        <w:rPr>
          <w:rFonts w:ascii="Palatino Linotype" w:hAnsi="Palatino Linotype"/>
          <w:b/>
          <w:sz w:val="28"/>
          <w:szCs w:val="28"/>
        </w:rPr>
      </w:pPr>
    </w:p>
    <w:p w14:paraId="0CECCDF2" w14:textId="7CB49BDC" w:rsidR="00436506" w:rsidRPr="00A9466B" w:rsidRDefault="00EA3746" w:rsidP="00E97678">
      <w:pPr>
        <w:spacing w:after="0"/>
        <w:jc w:val="center"/>
        <w:rPr>
          <w:rFonts w:ascii="Palatino Linotype" w:hAnsi="Palatino Linotype"/>
          <w:b/>
          <w:sz w:val="28"/>
          <w:szCs w:val="28"/>
        </w:rPr>
      </w:pPr>
      <w:r w:rsidRPr="00A9466B">
        <w:rPr>
          <w:rFonts w:ascii="Palatino Linotype" w:hAnsi="Palatino Linotype"/>
          <w:b/>
          <w:sz w:val="28"/>
          <w:szCs w:val="28"/>
        </w:rPr>
        <w:lastRenderedPageBreak/>
        <w:t xml:space="preserve">OUR </w:t>
      </w:r>
      <w:r w:rsidR="00436506" w:rsidRPr="00A9466B">
        <w:rPr>
          <w:rFonts w:ascii="Palatino Linotype" w:hAnsi="Palatino Linotype"/>
          <w:b/>
          <w:sz w:val="28"/>
          <w:szCs w:val="28"/>
        </w:rPr>
        <w:t>GUEST CONDUCTOR</w:t>
      </w:r>
    </w:p>
    <w:p w14:paraId="73A565AC" w14:textId="42132A76" w:rsidR="00436506" w:rsidRPr="00A9466B" w:rsidRDefault="00685006" w:rsidP="00E97678">
      <w:pPr>
        <w:spacing w:after="0"/>
        <w:rPr>
          <w:rFonts w:ascii="Palatino Linotype" w:hAnsi="Palatino Linotype"/>
        </w:rPr>
      </w:pPr>
      <w:r w:rsidRPr="00A9466B">
        <w:rPr>
          <w:rFonts w:ascii="Palatino Linotype" w:hAnsi="Palatino Linotype"/>
          <w:b/>
          <w:bCs/>
          <w:caps/>
          <w:noProof/>
          <w:lang w:eastAsia="en-US"/>
        </w:rPr>
        <w:drawing>
          <wp:anchor distT="0" distB="0" distL="114300" distR="114300" simplePos="0" relativeHeight="251658240" behindDoc="0" locked="0" layoutInCell="1" allowOverlap="1" wp14:anchorId="035C3B53" wp14:editId="7EFE648B">
            <wp:simplePos x="0" y="0"/>
            <wp:positionH relativeFrom="column">
              <wp:posOffset>3810</wp:posOffset>
            </wp:positionH>
            <wp:positionV relativeFrom="paragraph">
              <wp:posOffset>207645</wp:posOffset>
            </wp:positionV>
            <wp:extent cx="1676400" cy="2320925"/>
            <wp:effectExtent l="152400" t="152400" r="361950" b="3651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neider.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76400" cy="2320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707F189" w14:textId="78E9F2C3" w:rsidR="00EA3746" w:rsidRPr="00A9466B" w:rsidRDefault="00EA3746" w:rsidP="00E97678">
      <w:pPr>
        <w:widowControl w:val="0"/>
        <w:autoSpaceDE w:val="0"/>
        <w:autoSpaceDN w:val="0"/>
        <w:adjustRightInd w:val="0"/>
        <w:jc w:val="both"/>
        <w:rPr>
          <w:rFonts w:ascii="Palatino Linotype" w:hAnsi="Palatino Linotype"/>
        </w:rPr>
      </w:pPr>
      <w:r w:rsidRPr="00A9466B">
        <w:rPr>
          <w:rFonts w:ascii="Palatino Linotype" w:hAnsi="Palatino Linotype"/>
          <w:b/>
          <w:bCs/>
          <w:caps/>
        </w:rPr>
        <w:t>Dr. Mary K. Schneider</w:t>
      </w:r>
      <w:r w:rsidRPr="00A9466B">
        <w:rPr>
          <w:rFonts w:ascii="Palatino Linotype" w:hAnsi="Palatino Linotype"/>
        </w:rPr>
        <w:t xml:space="preserve"> is Associate Professor of Music and Director of Bands at Eastern Michigan University, where she conducts the Wind Symphony, teaches both graduate and undergraduate courses in conducting and music education, and oversees and guides all aspects of EMU’s comprehensive band program.  Under her direction, the EMU Wind Symphony has received an unprecedented level of accolades for its performances, including an invited performance at the North Central College Band Directors Association Conference in 2012 (the first time since 1968), and at the Michigan Music Conference in 2011. Prior to her appointment at EMU in the fall of 2008, Dr. Schneider was a faculty member at the School of Music at the University of Minnesota. </w:t>
      </w:r>
    </w:p>
    <w:p w14:paraId="4BA2CA8B" w14:textId="77777777" w:rsidR="00EA3746" w:rsidRPr="00A9466B" w:rsidRDefault="00EA3746" w:rsidP="00E97678">
      <w:pPr>
        <w:widowControl w:val="0"/>
        <w:autoSpaceDE w:val="0"/>
        <w:autoSpaceDN w:val="0"/>
        <w:adjustRightInd w:val="0"/>
        <w:jc w:val="both"/>
        <w:rPr>
          <w:rFonts w:ascii="Palatino Linotype" w:hAnsi="Palatino Linotype"/>
        </w:rPr>
      </w:pPr>
      <w:r w:rsidRPr="00A9466B">
        <w:rPr>
          <w:rFonts w:ascii="Palatino Linotype" w:hAnsi="Palatino Linotype"/>
        </w:rPr>
        <w:t xml:space="preserve">Active nationally and internationally as a guest conductor, clinician, and adjudicator, Dr. Schneider is a strong advocate for new wind music and maintains an active interest in that area of research. In addition to published articles in the series Teaching Music </w:t>
      </w:r>
      <w:proofErr w:type="gramStart"/>
      <w:r w:rsidRPr="00A9466B">
        <w:rPr>
          <w:rFonts w:ascii="Palatino Linotype" w:hAnsi="Palatino Linotype"/>
        </w:rPr>
        <w:t>Through</w:t>
      </w:r>
      <w:proofErr w:type="gramEnd"/>
      <w:r w:rsidRPr="00A9466B">
        <w:rPr>
          <w:rFonts w:ascii="Palatino Linotype" w:hAnsi="Palatino Linotype"/>
        </w:rPr>
        <w:t xml:space="preserve"> Performance in Band, she has engaged in extensive research and presentations surrounding Pulitzer Prize-winning composer John </w:t>
      </w:r>
      <w:proofErr w:type="spellStart"/>
      <w:r w:rsidRPr="00A9466B">
        <w:rPr>
          <w:rFonts w:ascii="Palatino Linotype" w:hAnsi="Palatino Linotype"/>
        </w:rPr>
        <w:t>Corigliano</w:t>
      </w:r>
      <w:proofErr w:type="spellEnd"/>
      <w:r w:rsidRPr="00A9466B">
        <w:rPr>
          <w:rFonts w:ascii="Palatino Linotype" w:hAnsi="Palatino Linotype"/>
        </w:rPr>
        <w:t xml:space="preserve"> and his Symphony No. 3 for large wind ensemble, “Circus Maximus.” </w:t>
      </w:r>
    </w:p>
    <w:p w14:paraId="3D0B7133" w14:textId="77777777" w:rsidR="00EA3746" w:rsidRPr="00A9466B" w:rsidRDefault="00EA3746" w:rsidP="00E97678">
      <w:pPr>
        <w:widowControl w:val="0"/>
        <w:autoSpaceDE w:val="0"/>
        <w:autoSpaceDN w:val="0"/>
        <w:adjustRightInd w:val="0"/>
        <w:jc w:val="both"/>
        <w:rPr>
          <w:rFonts w:ascii="Palatino Linotype" w:hAnsi="Palatino Linotype"/>
        </w:rPr>
      </w:pPr>
      <w:r w:rsidRPr="00A9466B">
        <w:rPr>
          <w:rFonts w:ascii="Palatino Linotype" w:hAnsi="Palatino Linotype"/>
        </w:rPr>
        <w:t xml:space="preserve">Dr. Schneider brings a diverse background to the podium and to her students in the classroom.  She holds a doctor of musical arts degree from the University of Texas at Austin, where she studied conducting with Jerry </w:t>
      </w:r>
      <w:proofErr w:type="spellStart"/>
      <w:r w:rsidRPr="00A9466B">
        <w:rPr>
          <w:rFonts w:ascii="Palatino Linotype" w:hAnsi="Palatino Linotype"/>
        </w:rPr>
        <w:t>Junkin</w:t>
      </w:r>
      <w:proofErr w:type="spellEnd"/>
      <w:r w:rsidRPr="00A9466B">
        <w:rPr>
          <w:rFonts w:ascii="Palatino Linotype" w:hAnsi="Palatino Linotype"/>
        </w:rPr>
        <w:t xml:space="preserve">. She has also earned degrees in both horn performance and music education from the University of Connecticut and the New England Conservatory of Music, having graduated with Distinction in Performance honors from the latter. Her teaching experience includes numerous years as a public school music educator in her native state of New Jersey, where she taught all grade levels of instrumental music at award-winning programs, and maintained a busy performing schedule as a hornist. </w:t>
      </w:r>
    </w:p>
    <w:p w14:paraId="2CC5FA05" w14:textId="77777777" w:rsidR="00EA3746" w:rsidRPr="00A9466B" w:rsidRDefault="00EA3746" w:rsidP="00E97678">
      <w:pPr>
        <w:widowControl w:val="0"/>
        <w:autoSpaceDE w:val="0"/>
        <w:autoSpaceDN w:val="0"/>
        <w:adjustRightInd w:val="0"/>
        <w:jc w:val="both"/>
        <w:rPr>
          <w:rFonts w:ascii="Palatino Linotype" w:hAnsi="Palatino Linotype"/>
        </w:rPr>
      </w:pPr>
      <w:r w:rsidRPr="00A9466B">
        <w:rPr>
          <w:rFonts w:ascii="Palatino Linotype" w:hAnsi="Palatino Linotype"/>
        </w:rPr>
        <w:t xml:space="preserve">An elected member of the American Bandmasters Association, Schneider is currently serving her second term as President of the Mid-American Conference Band Directors Association. Additionally, she maintains professional affiliations with the College Band Directors National Association, the World Association for Symphonic Bands and Ensembles, and the National Association for Music Education. She has also been awarded lifetime honorary memberships in Kappa </w:t>
      </w:r>
      <w:proofErr w:type="spellStart"/>
      <w:r w:rsidRPr="00A9466B">
        <w:rPr>
          <w:rFonts w:ascii="Palatino Linotype" w:hAnsi="Palatino Linotype"/>
        </w:rPr>
        <w:t>Kappa</w:t>
      </w:r>
      <w:proofErr w:type="spellEnd"/>
      <w:r w:rsidRPr="00A9466B">
        <w:rPr>
          <w:rFonts w:ascii="Palatino Linotype" w:hAnsi="Palatino Linotype"/>
        </w:rPr>
        <w:t xml:space="preserve"> Psi, Tau Beta Sigma, and the Michigan School Band and Orchestra Association.</w:t>
      </w:r>
    </w:p>
    <w:p w14:paraId="5DD70E93" w14:textId="471B4861" w:rsidR="00436506" w:rsidRPr="00A9466B" w:rsidRDefault="00EA3746" w:rsidP="00E97678">
      <w:pPr>
        <w:spacing w:after="0"/>
        <w:rPr>
          <w:rFonts w:ascii="Palatino Linotype" w:hAnsi="Palatino Linotype"/>
          <w:b/>
        </w:rPr>
      </w:pPr>
      <w:r w:rsidRPr="00A9466B">
        <w:rPr>
          <w:rFonts w:ascii="Palatino Linotype" w:hAnsi="Palatino Linotype"/>
        </w:rPr>
        <w:t>Dr. Schneider has a busy guest conducting schedule over the next several years, conducting all-state ensembles in Ohio, Michigan, and New Jersey.</w:t>
      </w:r>
    </w:p>
    <w:p w14:paraId="1BE035BE" w14:textId="77777777" w:rsidR="00234B7B" w:rsidRDefault="00234B7B" w:rsidP="00E97678">
      <w:pPr>
        <w:spacing w:after="0"/>
        <w:jc w:val="center"/>
        <w:rPr>
          <w:rFonts w:ascii="Palatino Linotype" w:hAnsi="Palatino Linotype"/>
          <w:b/>
          <w:sz w:val="28"/>
          <w:szCs w:val="28"/>
        </w:rPr>
      </w:pPr>
    </w:p>
    <w:p w14:paraId="30FF87CB" w14:textId="77777777" w:rsidR="00D3100F" w:rsidRDefault="00D3100F" w:rsidP="009347CF">
      <w:pPr>
        <w:spacing w:after="0"/>
        <w:rPr>
          <w:rFonts w:ascii="Palatino Linotype" w:hAnsi="Palatino Linotype"/>
          <w:b/>
          <w:sz w:val="28"/>
          <w:szCs w:val="28"/>
        </w:rPr>
      </w:pPr>
    </w:p>
    <w:p w14:paraId="5FBF2669" w14:textId="77777777" w:rsidR="00744E29" w:rsidRPr="00A9466B" w:rsidRDefault="00744E29" w:rsidP="00E97678">
      <w:pPr>
        <w:spacing w:after="0"/>
        <w:jc w:val="center"/>
        <w:rPr>
          <w:rFonts w:ascii="Palatino Linotype" w:hAnsi="Palatino Linotype"/>
          <w:b/>
          <w:sz w:val="28"/>
          <w:szCs w:val="28"/>
        </w:rPr>
      </w:pPr>
      <w:r w:rsidRPr="00A9466B">
        <w:rPr>
          <w:rFonts w:ascii="Palatino Linotype" w:hAnsi="Palatino Linotype"/>
          <w:b/>
          <w:sz w:val="28"/>
          <w:szCs w:val="28"/>
        </w:rPr>
        <w:lastRenderedPageBreak/>
        <w:t>PROGRAM NOTES</w:t>
      </w:r>
    </w:p>
    <w:p w14:paraId="43318088" w14:textId="77777777" w:rsidR="00744E29" w:rsidRPr="00A9466B" w:rsidRDefault="00744E29" w:rsidP="00E97678">
      <w:pPr>
        <w:spacing w:after="0"/>
        <w:rPr>
          <w:rFonts w:ascii="Palatino Linotype" w:hAnsi="Palatino Linotype"/>
          <w:szCs w:val="28"/>
        </w:rPr>
      </w:pPr>
    </w:p>
    <w:p w14:paraId="5D1CBAF2" w14:textId="0E951C97" w:rsidR="00744E29" w:rsidRPr="00B84A4A" w:rsidRDefault="007B63B8" w:rsidP="00E97678">
      <w:pPr>
        <w:spacing w:after="0"/>
        <w:jc w:val="both"/>
        <w:rPr>
          <w:rFonts w:ascii="Palatino Linotype" w:hAnsi="Palatino Linotype"/>
          <w:b/>
        </w:rPr>
      </w:pPr>
      <w:r w:rsidRPr="00B84A4A">
        <w:rPr>
          <w:rFonts w:ascii="Palatino Linotype" w:hAnsi="Palatino Linotype"/>
          <w:b/>
        </w:rPr>
        <w:t>Aces of the Air</w:t>
      </w:r>
      <w:r w:rsidR="00744E29" w:rsidRPr="00B84A4A">
        <w:rPr>
          <w:rFonts w:ascii="Palatino Linotype" w:hAnsi="Palatino Linotype"/>
          <w:b/>
        </w:rPr>
        <w:t xml:space="preserve"> – </w:t>
      </w:r>
      <w:r w:rsidRPr="00B84A4A">
        <w:rPr>
          <w:rFonts w:ascii="Palatino Linotype" w:hAnsi="Palatino Linotype"/>
          <w:b/>
        </w:rPr>
        <w:t>Karl L. King/arr. James Swearingen</w:t>
      </w:r>
    </w:p>
    <w:p w14:paraId="03943CD8" w14:textId="17DC7DCC" w:rsidR="00B84A4A" w:rsidRPr="00B84A4A" w:rsidRDefault="00B84A4A" w:rsidP="00E97678">
      <w:pPr>
        <w:spacing w:after="120"/>
        <w:jc w:val="both"/>
        <w:rPr>
          <w:rFonts w:ascii="Palatino Linotype" w:eastAsia="Times New Roman" w:hAnsi="Palatino Linotype" w:cs="Arial"/>
          <w:lang w:eastAsia="en-US"/>
        </w:rPr>
      </w:pPr>
      <w:r w:rsidRPr="00B84A4A">
        <w:rPr>
          <w:rFonts w:ascii="Palatino Linotype" w:eastAsia="Times New Roman" w:hAnsi="Palatino Linotype" w:cs="Arial"/>
          <w:bCs/>
          <w:i/>
          <w:iCs/>
          <w:color w:val="000000"/>
          <w:lang w:eastAsia="en-US"/>
        </w:rPr>
        <w:t>Aces of the Air</w:t>
      </w:r>
      <w:r>
        <w:rPr>
          <w:rFonts w:ascii="Palatino Linotype" w:eastAsia="Times New Roman" w:hAnsi="Palatino Linotype" w:cs="Arial"/>
          <w:color w:val="000000"/>
          <w:lang w:eastAsia="en-US"/>
        </w:rPr>
        <w:t xml:space="preserve"> </w:t>
      </w:r>
      <w:r w:rsidRPr="00B84A4A">
        <w:rPr>
          <w:rFonts w:ascii="Palatino Linotype" w:eastAsia="Times New Roman" w:hAnsi="Palatino Linotype" w:cs="Arial"/>
          <w:color w:val="000000"/>
          <w:lang w:eastAsia="en-US"/>
        </w:rPr>
        <w:t xml:space="preserve">was one of a number of marches placed in </w:t>
      </w:r>
      <w:r>
        <w:rPr>
          <w:rFonts w:ascii="Palatino Linotype" w:eastAsia="Times New Roman" w:hAnsi="Palatino Linotype" w:cs="Arial"/>
          <w:color w:val="000000"/>
          <w:lang w:eastAsia="en-US"/>
        </w:rPr>
        <w:t>Karl King’s</w:t>
      </w:r>
      <w:r w:rsidRPr="00B84A4A">
        <w:rPr>
          <w:rFonts w:ascii="Palatino Linotype" w:eastAsia="Times New Roman" w:hAnsi="Palatino Linotype" w:cs="Arial"/>
          <w:color w:val="000000"/>
          <w:lang w:eastAsia="en-US"/>
        </w:rPr>
        <w:t xml:space="preserve"> “Marching to Victory” band folio, which contained 15 other march selections. The designation of “ace” began during World War I and was awarded to a pilot who was credited with five confirmed enemy planes shot down. </w:t>
      </w:r>
    </w:p>
    <w:p w14:paraId="68EEDADF" w14:textId="326181E3" w:rsidR="00B84A4A" w:rsidRPr="00B84A4A" w:rsidRDefault="00B84A4A" w:rsidP="00E97678">
      <w:pPr>
        <w:spacing w:after="120"/>
        <w:jc w:val="both"/>
        <w:rPr>
          <w:rFonts w:ascii="Palatino Linotype" w:eastAsia="Times New Roman" w:hAnsi="Palatino Linotype" w:cs="Arial"/>
          <w:lang w:eastAsia="en-US"/>
        </w:rPr>
      </w:pPr>
      <w:r w:rsidRPr="00B84A4A">
        <w:rPr>
          <w:rFonts w:ascii="Palatino Linotype" w:eastAsia="Times New Roman" w:hAnsi="Palatino Linotype" w:cs="Arial"/>
          <w:color w:val="000000"/>
          <w:lang w:eastAsia="en-US"/>
        </w:rPr>
        <w:t xml:space="preserve">Although King wrote 300 works during a half-century of composing, he </w:t>
      </w:r>
      <w:r>
        <w:rPr>
          <w:rFonts w:ascii="Palatino Linotype" w:eastAsia="Times New Roman" w:hAnsi="Palatino Linotype" w:cs="Arial"/>
          <w:color w:val="000000"/>
          <w:lang w:eastAsia="en-US"/>
        </w:rPr>
        <w:t>rarely ran out of notes. He did,</w:t>
      </w:r>
      <w:r w:rsidRPr="00B84A4A">
        <w:rPr>
          <w:rFonts w:ascii="Palatino Linotype" w:eastAsia="Times New Roman" w:hAnsi="Palatino Linotype" w:cs="Arial"/>
          <w:color w:val="000000"/>
          <w:lang w:eastAsia="en-US"/>
        </w:rPr>
        <w:t xml:space="preserve"> however, run out of titles and presumably asked the Barnhouse publishers to name this march</w:t>
      </w:r>
      <w:r>
        <w:rPr>
          <w:rFonts w:ascii="Palatino Linotype" w:eastAsia="Times New Roman" w:hAnsi="Palatino Linotype" w:cs="Arial"/>
          <w:color w:val="000000"/>
          <w:lang w:eastAsia="en-US"/>
        </w:rPr>
        <w:t>,</w:t>
      </w:r>
      <w:r w:rsidRPr="00B84A4A">
        <w:rPr>
          <w:rFonts w:ascii="Palatino Linotype" w:eastAsia="Times New Roman" w:hAnsi="Palatino Linotype" w:cs="Arial"/>
          <w:color w:val="000000"/>
          <w:lang w:eastAsia="en-US"/>
        </w:rPr>
        <w:t xml:space="preserve"> and the other 15 which he wrote for the folio</w:t>
      </w:r>
      <w:r>
        <w:rPr>
          <w:rFonts w:ascii="Palatino Linotype" w:eastAsia="Times New Roman" w:hAnsi="Palatino Linotype" w:cs="Arial"/>
          <w:color w:val="000000"/>
          <w:lang w:eastAsia="en-US"/>
        </w:rPr>
        <w:t>,</w:t>
      </w:r>
      <w:r w:rsidRPr="00B84A4A">
        <w:rPr>
          <w:rFonts w:ascii="Palatino Linotype" w:eastAsia="Times New Roman" w:hAnsi="Palatino Linotype" w:cs="Arial"/>
          <w:color w:val="000000"/>
          <w:lang w:eastAsia="en-US"/>
        </w:rPr>
        <w:t xml:space="preserve"> and each was given a patriotic title. These folios were widely used by military bands throughout </w:t>
      </w:r>
      <w:r>
        <w:rPr>
          <w:rFonts w:ascii="Palatino Linotype" w:eastAsia="Times New Roman" w:hAnsi="Palatino Linotype" w:cs="Arial"/>
          <w:color w:val="000000"/>
          <w:lang w:eastAsia="en-US"/>
        </w:rPr>
        <w:t>World War II</w:t>
      </w:r>
      <w:r w:rsidRPr="00B84A4A">
        <w:rPr>
          <w:rFonts w:ascii="Palatino Linotype" w:eastAsia="Times New Roman" w:hAnsi="Palatino Linotype" w:cs="Arial"/>
          <w:color w:val="000000"/>
          <w:lang w:eastAsia="en-US"/>
        </w:rPr>
        <w:t xml:space="preserve"> and, now, are very popular with school bands, community bands, and professional bands of all levels.</w:t>
      </w:r>
    </w:p>
    <w:p w14:paraId="001DA191" w14:textId="39F0BC7A" w:rsidR="007B63B8" w:rsidRDefault="00B84A4A" w:rsidP="00E97678">
      <w:pPr>
        <w:spacing w:after="0"/>
        <w:jc w:val="both"/>
        <w:rPr>
          <w:rFonts w:ascii="Palatino Linotype" w:eastAsia="Times New Roman" w:hAnsi="Palatino Linotype" w:cs="Arial"/>
          <w:color w:val="000000"/>
          <w:lang w:eastAsia="en-US"/>
        </w:rPr>
      </w:pPr>
      <w:r w:rsidRPr="00B84A4A">
        <w:rPr>
          <w:rFonts w:ascii="Palatino Linotype" w:eastAsia="Times New Roman" w:hAnsi="Palatino Linotype" w:cs="Arial"/>
          <w:color w:val="000000"/>
          <w:lang w:eastAsia="en-US"/>
        </w:rPr>
        <w:t xml:space="preserve">In correspondences dated April 22 and November 19, 1942, King refers to his new “Marching to Victory” folios and indicated that he originally wanted to publish the folio himself; however, was unable to raise the funds and allowed Barnhouse to publish it for royalty. The sale of the folio helped King remain solvent during that time. </w:t>
      </w:r>
    </w:p>
    <w:p w14:paraId="637B5DAC" w14:textId="77777777" w:rsidR="00B84A4A" w:rsidRPr="00B84A4A" w:rsidRDefault="00B84A4A" w:rsidP="00E97678">
      <w:pPr>
        <w:spacing w:after="0"/>
        <w:jc w:val="both"/>
        <w:rPr>
          <w:rFonts w:ascii="Palatino Linotype" w:hAnsi="Palatino Linotype"/>
        </w:rPr>
      </w:pPr>
    </w:p>
    <w:p w14:paraId="344C5902" w14:textId="44C8E923" w:rsidR="007B63B8" w:rsidRPr="00B84A4A" w:rsidRDefault="007B63B8" w:rsidP="00E97678">
      <w:pPr>
        <w:spacing w:after="0"/>
        <w:jc w:val="both"/>
        <w:rPr>
          <w:rFonts w:ascii="Palatino Linotype" w:hAnsi="Palatino Linotype"/>
          <w:b/>
        </w:rPr>
      </w:pPr>
      <w:r w:rsidRPr="00B84A4A">
        <w:rPr>
          <w:rFonts w:ascii="Palatino Linotype" w:hAnsi="Palatino Linotype"/>
          <w:b/>
        </w:rPr>
        <w:t>The Red River Valley – Pierre LaPlante</w:t>
      </w:r>
    </w:p>
    <w:p w14:paraId="52388426" w14:textId="4D2B881E" w:rsidR="007B63B8" w:rsidRDefault="009D47F0" w:rsidP="00E97678">
      <w:pPr>
        <w:spacing w:after="0"/>
        <w:jc w:val="both"/>
        <w:rPr>
          <w:rFonts w:ascii="Palatino Linotype" w:hAnsi="Palatino Linotype"/>
        </w:rPr>
      </w:pPr>
      <w:r>
        <w:rPr>
          <w:rFonts w:ascii="Palatino Linotype" w:hAnsi="Palatino Linotype"/>
        </w:rPr>
        <w:t>“The Red River Valley” is probably one of the best known and widely sung folk songs in the United States. Although we sometimes associate the song with cowboys and cowboy life, it did not have its origins in the Old West. For many years it was believed this song was based on a composed song by James J. Kerrigan titled “In the Bright Mohawk Valley,” published in New York in 1896. However, Canadian folklorist Edith Fowke suggests that this folk tune has an even earlier history dating back to the 1860s, a time when the Canadian government was establishing the Province of Manitoba. In 1869 the Canadians sent soldiers in to put down a rebellion of the Metis who had settled in the area and who were afraid of losing their lands. The Canadian Army remained as an army of occupation, and many of the Metis fled to the south to the United States.</w:t>
      </w:r>
      <w:r w:rsidR="002F7395">
        <w:rPr>
          <w:rFonts w:ascii="Palatino Linotype" w:hAnsi="Palatino Linotype"/>
        </w:rPr>
        <w:t xml:space="preserve"> The Canadian version is a lament about a Metis maiden in love with a British soldier leaving for his homeland. The title comes from the Red River that flows into Lake Winnepeg, and not the Red River that borders Texas and Oklahoma.</w:t>
      </w:r>
    </w:p>
    <w:p w14:paraId="1A11D798" w14:textId="77777777" w:rsidR="002F7395" w:rsidRDefault="002F7395" w:rsidP="00E97678">
      <w:pPr>
        <w:spacing w:after="0"/>
        <w:jc w:val="both"/>
        <w:rPr>
          <w:rFonts w:ascii="Palatino Linotype" w:hAnsi="Palatino Linotype"/>
        </w:rPr>
      </w:pPr>
    </w:p>
    <w:p w14:paraId="3988B3E4" w14:textId="3D039B05" w:rsidR="002F7395" w:rsidRPr="00B84A4A" w:rsidRDefault="002F7395" w:rsidP="00E97678">
      <w:pPr>
        <w:spacing w:after="0"/>
        <w:jc w:val="both"/>
        <w:rPr>
          <w:rFonts w:ascii="Palatino Linotype" w:hAnsi="Palatino Linotype"/>
        </w:rPr>
      </w:pPr>
      <w:r>
        <w:rPr>
          <w:rFonts w:ascii="Palatino Linotype" w:hAnsi="Palatino Linotype"/>
        </w:rPr>
        <w:t>Pierre LaPlante, of French Canadian descent, was born in Milwaukee and grew up in Sturgeon Bay, Wisconsin. He recently retired after teaching public school music for 32 years, and he now resides in the Madison area where he still composes and play bassoon in the Madison Wind Ensemble.</w:t>
      </w:r>
    </w:p>
    <w:p w14:paraId="4DC679B9" w14:textId="77777777" w:rsidR="007B63B8" w:rsidRPr="00B84A4A" w:rsidRDefault="007B63B8" w:rsidP="00E97678">
      <w:pPr>
        <w:spacing w:after="0"/>
        <w:jc w:val="both"/>
        <w:rPr>
          <w:rFonts w:ascii="Palatino Linotype" w:hAnsi="Palatino Linotype"/>
          <w:b/>
        </w:rPr>
      </w:pPr>
    </w:p>
    <w:p w14:paraId="4EFD20FA" w14:textId="23A86771" w:rsidR="007B63B8" w:rsidRPr="00B84A4A" w:rsidRDefault="007B63B8" w:rsidP="00E97678">
      <w:pPr>
        <w:spacing w:after="0"/>
        <w:jc w:val="both"/>
        <w:rPr>
          <w:rFonts w:ascii="Palatino Linotype" w:hAnsi="Palatino Linotype"/>
          <w:b/>
        </w:rPr>
      </w:pPr>
      <w:r w:rsidRPr="00B84A4A">
        <w:rPr>
          <w:rFonts w:ascii="Palatino Linotype" w:hAnsi="Palatino Linotype"/>
          <w:b/>
        </w:rPr>
        <w:t>Folk Songs of the British Isles – traditional/arr. Douglas Wagner</w:t>
      </w:r>
    </w:p>
    <w:p w14:paraId="1F364E22" w14:textId="600CEDBB" w:rsidR="00A85617" w:rsidRDefault="003D2138" w:rsidP="00E97678">
      <w:pPr>
        <w:spacing w:after="0"/>
        <w:jc w:val="both"/>
        <w:rPr>
          <w:rFonts w:ascii="Palatino Linotype" w:hAnsi="Palatino Linotype"/>
          <w:szCs w:val="28"/>
        </w:rPr>
      </w:pPr>
      <w:r>
        <w:rPr>
          <w:rFonts w:ascii="Palatino Linotype" w:hAnsi="Palatino Linotype"/>
          <w:szCs w:val="28"/>
        </w:rPr>
        <w:t xml:space="preserve">The four British folk songs presented in </w:t>
      </w:r>
      <w:r w:rsidRPr="003D2138">
        <w:rPr>
          <w:rFonts w:ascii="Palatino Linotype" w:hAnsi="Palatino Linotype"/>
          <w:i/>
          <w:szCs w:val="28"/>
        </w:rPr>
        <w:t>Folk Songs of the British Isles</w:t>
      </w:r>
      <w:r w:rsidR="00A85617">
        <w:rPr>
          <w:rFonts w:ascii="Palatino Linotype" w:hAnsi="Palatino Linotype"/>
          <w:szCs w:val="28"/>
        </w:rPr>
        <w:t xml:space="preserve"> include: </w:t>
      </w:r>
      <w:r>
        <w:rPr>
          <w:rFonts w:ascii="Palatino Linotype" w:hAnsi="Palatino Linotype"/>
          <w:szCs w:val="28"/>
        </w:rPr>
        <w:t xml:space="preserve">“A </w:t>
      </w:r>
      <w:proofErr w:type="spellStart"/>
      <w:r>
        <w:rPr>
          <w:rFonts w:ascii="Palatino Linotype" w:hAnsi="Palatino Linotype"/>
          <w:szCs w:val="28"/>
        </w:rPr>
        <w:t>Rovin</w:t>
      </w:r>
      <w:proofErr w:type="spellEnd"/>
      <w:r>
        <w:rPr>
          <w:rFonts w:ascii="Palatino Linotype" w:hAnsi="Palatino Linotype"/>
          <w:szCs w:val="28"/>
        </w:rPr>
        <w:t>’”: Versions of this rollicking sea shanty date back as far as the early 17</w:t>
      </w:r>
      <w:r w:rsidRPr="003D2138">
        <w:rPr>
          <w:rFonts w:ascii="Palatino Linotype" w:hAnsi="Palatino Linotype"/>
          <w:szCs w:val="28"/>
          <w:vertAlign w:val="superscript"/>
        </w:rPr>
        <w:t>th</w:t>
      </w:r>
      <w:r>
        <w:rPr>
          <w:rFonts w:ascii="Palatino Linotype" w:hAnsi="Palatino Linotype"/>
          <w:szCs w:val="28"/>
        </w:rPr>
        <w:t xml:space="preserve"> centur</w:t>
      </w:r>
      <w:r w:rsidR="00A85617">
        <w:rPr>
          <w:rFonts w:ascii="Palatino Linotype" w:hAnsi="Palatino Linotype"/>
          <w:szCs w:val="28"/>
        </w:rPr>
        <w:t xml:space="preserve">y during the reign of Charles I;  </w:t>
      </w:r>
      <w:r>
        <w:rPr>
          <w:rFonts w:ascii="Palatino Linotype" w:hAnsi="Palatino Linotype"/>
          <w:szCs w:val="28"/>
        </w:rPr>
        <w:t>“Early One Morning”: One of the most recognizable of the British folk tunes, dating back to the 18</w:t>
      </w:r>
      <w:r w:rsidRPr="003D2138">
        <w:rPr>
          <w:rFonts w:ascii="Palatino Linotype" w:hAnsi="Palatino Linotype"/>
          <w:szCs w:val="28"/>
          <w:vertAlign w:val="superscript"/>
        </w:rPr>
        <w:t>th</w:t>
      </w:r>
      <w:r>
        <w:rPr>
          <w:rFonts w:ascii="Palatino Linotype" w:hAnsi="Palatino Linotype"/>
          <w:szCs w:val="28"/>
        </w:rPr>
        <w:t xml:space="preserve"> century, accompanies words desc</w:t>
      </w:r>
      <w:r w:rsidR="00A85617">
        <w:rPr>
          <w:rFonts w:ascii="Palatino Linotype" w:hAnsi="Palatino Linotype"/>
          <w:szCs w:val="28"/>
        </w:rPr>
        <w:t xml:space="preserve">ribing the despair of lost love; </w:t>
      </w:r>
      <w:r>
        <w:rPr>
          <w:rFonts w:ascii="Palatino Linotype" w:hAnsi="Palatino Linotype"/>
          <w:szCs w:val="28"/>
        </w:rPr>
        <w:t>“Barbara Allen”: Early versions of this sad and poignant ballad</w:t>
      </w:r>
      <w:r w:rsidR="00A85617">
        <w:rPr>
          <w:rFonts w:ascii="Palatino Linotype" w:hAnsi="Palatino Linotype"/>
          <w:szCs w:val="28"/>
        </w:rPr>
        <w:t xml:space="preserve"> around found with the alternate title “Barbara Ellen,” and date back to the 17</w:t>
      </w:r>
      <w:r w:rsidR="00A85617" w:rsidRPr="00A85617">
        <w:rPr>
          <w:rFonts w:ascii="Palatino Linotype" w:hAnsi="Palatino Linotype"/>
          <w:szCs w:val="28"/>
          <w:vertAlign w:val="superscript"/>
        </w:rPr>
        <w:t>th</w:t>
      </w:r>
      <w:r w:rsidR="00A85617">
        <w:rPr>
          <w:rFonts w:ascii="Palatino Linotype" w:hAnsi="Palatino Linotype"/>
          <w:szCs w:val="28"/>
        </w:rPr>
        <w:t xml:space="preserve"> century; “The Lincolnshire Poacher”: Poaching was actually a way of life for many </w:t>
      </w:r>
      <w:r w:rsidR="00A85617">
        <w:rPr>
          <w:rFonts w:ascii="Palatino Linotype" w:hAnsi="Palatino Linotype"/>
          <w:szCs w:val="28"/>
        </w:rPr>
        <w:lastRenderedPageBreak/>
        <w:t>English country families, even up to the 19</w:t>
      </w:r>
      <w:r w:rsidR="00A85617" w:rsidRPr="00A85617">
        <w:rPr>
          <w:rFonts w:ascii="Palatino Linotype" w:hAnsi="Palatino Linotype"/>
          <w:szCs w:val="28"/>
          <w:vertAlign w:val="superscript"/>
        </w:rPr>
        <w:t>th</w:t>
      </w:r>
      <w:r w:rsidR="00A85617">
        <w:rPr>
          <w:rFonts w:ascii="Palatino Linotype" w:hAnsi="Palatino Linotype"/>
          <w:szCs w:val="28"/>
        </w:rPr>
        <w:t xml:space="preserve"> century, and this is certainly one of the best-known folk songs on the subject that has survived.</w:t>
      </w:r>
    </w:p>
    <w:p w14:paraId="554998CA" w14:textId="77777777" w:rsidR="003D2138" w:rsidRPr="00A9466B" w:rsidRDefault="003D2138" w:rsidP="00E97678">
      <w:pPr>
        <w:spacing w:after="0"/>
        <w:jc w:val="both"/>
        <w:rPr>
          <w:rFonts w:ascii="Palatino Linotype" w:hAnsi="Palatino Linotype"/>
          <w:szCs w:val="28"/>
        </w:rPr>
      </w:pPr>
    </w:p>
    <w:p w14:paraId="2455272F" w14:textId="125C4856" w:rsidR="007B63B8" w:rsidRPr="00A9466B" w:rsidRDefault="007B63B8" w:rsidP="00E97678">
      <w:pPr>
        <w:spacing w:after="0"/>
        <w:jc w:val="both"/>
        <w:rPr>
          <w:rFonts w:ascii="Palatino Linotype" w:hAnsi="Palatino Linotype"/>
          <w:b/>
          <w:szCs w:val="28"/>
        </w:rPr>
      </w:pPr>
      <w:r w:rsidRPr="00A9466B">
        <w:rPr>
          <w:rFonts w:ascii="Palatino Linotype" w:hAnsi="Palatino Linotype"/>
          <w:b/>
          <w:szCs w:val="28"/>
        </w:rPr>
        <w:t>Proud Heritage – William Latham</w:t>
      </w:r>
    </w:p>
    <w:p w14:paraId="71CCE979" w14:textId="393EDD20" w:rsidR="007B63B8" w:rsidRPr="001B65DE" w:rsidRDefault="001B65DE" w:rsidP="00E97678">
      <w:pPr>
        <w:spacing w:after="0"/>
        <w:jc w:val="both"/>
        <w:rPr>
          <w:rFonts w:ascii="Palatino Linotype" w:hAnsi="Palatino Linotype"/>
          <w:szCs w:val="28"/>
        </w:rPr>
      </w:pPr>
      <w:r>
        <w:rPr>
          <w:rFonts w:ascii="Palatino Linotype" w:hAnsi="Palatino Linotype"/>
          <w:szCs w:val="28"/>
        </w:rPr>
        <w:t xml:space="preserve">Used as both a Concert March and a Processional, </w:t>
      </w:r>
      <w:r>
        <w:rPr>
          <w:rFonts w:ascii="Palatino Linotype" w:hAnsi="Palatino Linotype"/>
          <w:i/>
          <w:szCs w:val="28"/>
        </w:rPr>
        <w:t>Proud Heritage</w:t>
      </w:r>
      <w:r>
        <w:rPr>
          <w:rFonts w:ascii="Palatino Linotype" w:hAnsi="Palatino Linotype"/>
          <w:szCs w:val="28"/>
        </w:rPr>
        <w:t xml:space="preserve"> </w:t>
      </w:r>
      <w:r w:rsidR="00A57B4A">
        <w:rPr>
          <w:rFonts w:ascii="Palatino Linotype" w:hAnsi="Palatino Linotype"/>
          <w:szCs w:val="28"/>
        </w:rPr>
        <w:t xml:space="preserve">is much more a stately march than </w:t>
      </w:r>
      <w:r w:rsidR="004C61B1">
        <w:rPr>
          <w:rFonts w:ascii="Palatino Linotype" w:hAnsi="Palatino Linotype"/>
          <w:szCs w:val="28"/>
        </w:rPr>
        <w:t>one</w:t>
      </w:r>
      <w:r w:rsidR="00A57B4A">
        <w:rPr>
          <w:rFonts w:ascii="Palatino Linotype" w:hAnsi="Palatino Linotype"/>
          <w:szCs w:val="28"/>
        </w:rPr>
        <w:t xml:space="preserve"> in the </w:t>
      </w:r>
      <w:r w:rsidR="0045794A">
        <w:rPr>
          <w:rFonts w:ascii="Palatino Linotype" w:hAnsi="Palatino Linotype"/>
          <w:szCs w:val="28"/>
        </w:rPr>
        <w:t xml:space="preserve">typical </w:t>
      </w:r>
      <w:r w:rsidR="00A57B4A">
        <w:rPr>
          <w:rFonts w:ascii="Palatino Linotype" w:hAnsi="Palatino Linotype"/>
          <w:szCs w:val="28"/>
        </w:rPr>
        <w:t xml:space="preserve">American tradition.  The piece highlights the low reeds, horns, and low brass, frequently giving them the melodic role in each strain.  Punctuated by trumpet fanfares and delicate brass choir moments, the piece presents many different textures and colors </w:t>
      </w:r>
      <w:r w:rsidR="009441ED">
        <w:rPr>
          <w:rFonts w:ascii="Palatino Linotype" w:hAnsi="Palatino Linotype"/>
          <w:szCs w:val="28"/>
        </w:rPr>
        <w:t>of the wind band.</w:t>
      </w:r>
    </w:p>
    <w:p w14:paraId="794FC5D5" w14:textId="77777777" w:rsidR="007B63B8" w:rsidRPr="00A9466B" w:rsidRDefault="007B63B8" w:rsidP="00E97678">
      <w:pPr>
        <w:spacing w:after="0"/>
        <w:jc w:val="both"/>
        <w:rPr>
          <w:rFonts w:ascii="Palatino Linotype" w:hAnsi="Palatino Linotype"/>
          <w:szCs w:val="28"/>
        </w:rPr>
      </w:pPr>
    </w:p>
    <w:p w14:paraId="44A86F08" w14:textId="608D092D" w:rsidR="007B63B8" w:rsidRPr="00A9466B" w:rsidRDefault="007B63B8" w:rsidP="00E97678">
      <w:pPr>
        <w:spacing w:after="0"/>
        <w:jc w:val="both"/>
        <w:rPr>
          <w:rFonts w:ascii="Palatino Linotype" w:hAnsi="Palatino Linotype"/>
          <w:b/>
          <w:szCs w:val="28"/>
        </w:rPr>
      </w:pPr>
      <w:r w:rsidRPr="00A9466B">
        <w:rPr>
          <w:rFonts w:ascii="Palatino Linotype" w:hAnsi="Palatino Linotype"/>
          <w:b/>
          <w:szCs w:val="28"/>
        </w:rPr>
        <w:t>Sheltering Sky – John Mackey</w:t>
      </w:r>
    </w:p>
    <w:p w14:paraId="0CB85855" w14:textId="6314ADD3" w:rsidR="007B63B8" w:rsidRDefault="00A85DD1" w:rsidP="00E97678">
      <w:pPr>
        <w:spacing w:after="0"/>
        <w:jc w:val="both"/>
        <w:rPr>
          <w:rFonts w:ascii="Palatino Linotype" w:hAnsi="Palatino Linotype"/>
          <w:szCs w:val="28"/>
        </w:rPr>
      </w:pPr>
      <w:r>
        <w:rPr>
          <w:rFonts w:ascii="Palatino Linotype" w:hAnsi="Palatino Linotype"/>
          <w:szCs w:val="28"/>
        </w:rPr>
        <w:t xml:space="preserve">The wind band medium has, in the twenty-first century, a host of disparate styles that dominate its texture. At the core of its contemporary development exist a group of composers who dazzle with scintillating and frightening virtuosity. As such, at first listening one might experience John Mackey’s </w:t>
      </w:r>
      <w:r w:rsidRPr="00A85DD1">
        <w:rPr>
          <w:rFonts w:ascii="Palatino Linotype" w:hAnsi="Palatino Linotype"/>
          <w:i/>
          <w:szCs w:val="28"/>
        </w:rPr>
        <w:t>Sheltering Sky</w:t>
      </w:r>
      <w:r>
        <w:rPr>
          <w:rFonts w:ascii="Palatino Linotype" w:hAnsi="Palatino Linotype"/>
          <w:i/>
          <w:szCs w:val="28"/>
        </w:rPr>
        <w:t xml:space="preserve"> </w:t>
      </w:r>
      <w:r>
        <w:rPr>
          <w:rFonts w:ascii="Palatino Linotype" w:hAnsi="Palatino Linotype"/>
          <w:szCs w:val="28"/>
        </w:rPr>
        <w:t>as a striking departure. Its serene and simple presentation is a throwback of sorts – a nostalgic portrait of time suspended.</w:t>
      </w:r>
    </w:p>
    <w:p w14:paraId="4D4B76AD" w14:textId="77777777" w:rsidR="00A85DD1" w:rsidRDefault="00A85DD1" w:rsidP="00E97678">
      <w:pPr>
        <w:spacing w:after="0"/>
        <w:jc w:val="both"/>
        <w:rPr>
          <w:rFonts w:ascii="Palatino Linotype" w:hAnsi="Palatino Linotype"/>
          <w:szCs w:val="28"/>
        </w:rPr>
      </w:pPr>
    </w:p>
    <w:p w14:paraId="2B5D75D5" w14:textId="62E63F18" w:rsidR="00A85DD1" w:rsidRDefault="00A85DD1" w:rsidP="00E97678">
      <w:pPr>
        <w:spacing w:after="0"/>
        <w:jc w:val="both"/>
        <w:rPr>
          <w:rFonts w:ascii="Palatino Linotype" w:hAnsi="Palatino Linotype"/>
          <w:szCs w:val="28"/>
        </w:rPr>
      </w:pPr>
      <w:r>
        <w:rPr>
          <w:rFonts w:ascii="Palatino Linotype" w:hAnsi="Palatino Linotype"/>
          <w:szCs w:val="28"/>
        </w:rPr>
        <w:t xml:space="preserve">The work itself has a folksong-like quality – intended by the composer – and through this an immediate sense of familiarity emerges. Certainly the repertoire has a long and proud tradition of weaving folk songs into its identity, from the days of Holst and Vaughn Williams to the modern treatments by such figures as Donald Grantham and Frank </w:t>
      </w:r>
      <w:proofErr w:type="spellStart"/>
      <w:r>
        <w:rPr>
          <w:rFonts w:ascii="Palatino Linotype" w:hAnsi="Palatino Linotype"/>
          <w:szCs w:val="28"/>
        </w:rPr>
        <w:t>Ticheli</w:t>
      </w:r>
      <w:proofErr w:type="spellEnd"/>
      <w:r>
        <w:rPr>
          <w:rFonts w:ascii="Palatino Linotype" w:hAnsi="Palatino Linotype"/>
          <w:szCs w:val="28"/>
        </w:rPr>
        <w:t xml:space="preserve">. Whereas these composers incorporated extant melodies into their works, however, Mackey takes a play from Percy Grainger. Grainger’s </w:t>
      </w:r>
      <w:r>
        <w:rPr>
          <w:rFonts w:ascii="Palatino Linotype" w:hAnsi="Palatino Linotype"/>
          <w:i/>
          <w:szCs w:val="28"/>
        </w:rPr>
        <w:t>Colonial Song</w:t>
      </w:r>
      <w:r>
        <w:rPr>
          <w:rFonts w:ascii="Palatino Linotype" w:hAnsi="Palatino Linotype"/>
          <w:szCs w:val="28"/>
        </w:rPr>
        <w:t xml:space="preserve"> seemingly sets a beautiful folksong melody in an enchanting way (so enchanting, in fact, that he reworked the tune into other pieces: </w:t>
      </w:r>
      <w:r>
        <w:rPr>
          <w:rFonts w:ascii="Palatino Linotype" w:hAnsi="Palatino Linotype"/>
          <w:i/>
          <w:szCs w:val="28"/>
        </w:rPr>
        <w:t xml:space="preserve">Australian Up-Country Tune </w:t>
      </w:r>
      <w:r>
        <w:rPr>
          <w:rFonts w:ascii="Palatino Linotype" w:hAnsi="Palatino Linotype"/>
          <w:szCs w:val="28"/>
        </w:rPr>
        <w:t xml:space="preserve">and </w:t>
      </w:r>
      <w:r>
        <w:rPr>
          <w:rFonts w:ascii="Palatino Linotype" w:hAnsi="Palatino Linotype"/>
          <w:i/>
          <w:szCs w:val="28"/>
        </w:rPr>
        <w:t>The Gum-Suckers March</w:t>
      </w:r>
      <w:r>
        <w:rPr>
          <w:rFonts w:ascii="Palatino Linotype" w:hAnsi="Palatino Linotype"/>
          <w:szCs w:val="28"/>
        </w:rPr>
        <w:t xml:space="preserve">). In reality, however, Grainger’s melody was entirely original – his own concoction to express how he felt about his native </w:t>
      </w:r>
      <w:proofErr w:type="spellStart"/>
      <w:r>
        <w:rPr>
          <w:rFonts w:ascii="Palatino Linotype" w:hAnsi="Palatino Linotype"/>
          <w:szCs w:val="28"/>
        </w:rPr>
        <w:t>Austrailia</w:t>
      </w:r>
      <w:proofErr w:type="spellEnd"/>
      <w:r>
        <w:rPr>
          <w:rFonts w:ascii="Palatino Linotype" w:hAnsi="Palatino Linotype"/>
          <w:szCs w:val="28"/>
        </w:rPr>
        <w:t xml:space="preserve">. Likewise, although the melodies of </w:t>
      </w:r>
      <w:r>
        <w:rPr>
          <w:rFonts w:ascii="Palatino Linotype" w:hAnsi="Palatino Linotype"/>
          <w:i/>
          <w:szCs w:val="28"/>
        </w:rPr>
        <w:t>Sheltering Sky</w:t>
      </w:r>
      <w:r>
        <w:rPr>
          <w:rFonts w:ascii="Palatino Linotype" w:hAnsi="Palatino Linotype"/>
          <w:szCs w:val="28"/>
        </w:rPr>
        <w:t xml:space="preserve"> have a recognizable quality (hints of the contours of </w:t>
      </w:r>
      <w:r>
        <w:rPr>
          <w:rFonts w:ascii="Palatino Linotype" w:hAnsi="Palatino Linotype"/>
          <w:i/>
          <w:szCs w:val="28"/>
        </w:rPr>
        <w:t xml:space="preserve">Danny Boy </w:t>
      </w:r>
      <w:r>
        <w:rPr>
          <w:rFonts w:ascii="Palatino Linotype" w:hAnsi="Palatino Linotype"/>
          <w:szCs w:val="28"/>
        </w:rPr>
        <w:t xml:space="preserve">and </w:t>
      </w:r>
      <w:r>
        <w:rPr>
          <w:rFonts w:ascii="Palatino Linotype" w:hAnsi="Palatino Linotype"/>
          <w:i/>
          <w:szCs w:val="28"/>
        </w:rPr>
        <w:t>Shenandoah</w:t>
      </w:r>
      <w:r>
        <w:rPr>
          <w:rFonts w:ascii="Palatino Linotype" w:hAnsi="Palatino Linotype"/>
          <w:szCs w:val="28"/>
        </w:rPr>
        <w:t xml:space="preserve"> are perceptible), the tunes themselves are original to the work, imparting a sense of hazy distance as though they were from a half-remembered dream.</w:t>
      </w:r>
    </w:p>
    <w:p w14:paraId="7A57DB7C" w14:textId="77777777" w:rsidR="00FA4605" w:rsidRDefault="00FA4605" w:rsidP="00E97678">
      <w:pPr>
        <w:spacing w:after="0"/>
        <w:jc w:val="both"/>
        <w:rPr>
          <w:rFonts w:ascii="Palatino Linotype" w:hAnsi="Palatino Linotype"/>
          <w:szCs w:val="28"/>
        </w:rPr>
      </w:pPr>
    </w:p>
    <w:p w14:paraId="432EAFB0" w14:textId="7409CC32" w:rsidR="00FA4605" w:rsidRDefault="00FA4605" w:rsidP="00E97678">
      <w:pPr>
        <w:spacing w:after="0"/>
        <w:jc w:val="both"/>
        <w:rPr>
          <w:rFonts w:ascii="Palatino Linotype" w:hAnsi="Palatino Linotype"/>
          <w:szCs w:val="28"/>
        </w:rPr>
      </w:pPr>
      <w:r>
        <w:rPr>
          <w:rFonts w:ascii="Palatino Linotype" w:hAnsi="Palatino Linotype"/>
          <w:szCs w:val="28"/>
        </w:rPr>
        <w:t>The work unfolds in a sweeping arch structure, with cascading phrases that elide effortlessly. The introduction presents softly articulated harmonies stacking through a surrounding placidity. From there emerge statements of each of the two folksong-like melodies – the call as a sighing descent from the oboe, and its answer as a hopeful rising line in the trumpet. Though the composer’s trademark virtuosity is absent, his harmonic language remains. Mackey avoids traditional triadic sonorities almost exclusively, instead choosing more indistinct chords with diatonic extensions that facilitate the hazy sonic world that the piece inhabits. Near cadences, chromatic dissonances fill the narrow spaces in these harmonies, creating an even greater pull toward wistful nostalgia. Each new phrase begins over the resolution of the previous one, creating a sense of motion that never completely stops. The melodies themselves unfold and eventually dissipate until at last the serene introductory material returns – the opening</w:t>
      </w:r>
      <w:r w:rsidR="006B7C07">
        <w:rPr>
          <w:rFonts w:ascii="Palatino Linotype" w:hAnsi="Palatino Linotype"/>
          <w:szCs w:val="28"/>
        </w:rPr>
        <w:t xml:space="preserve"> chords finally coming to rest.</w:t>
      </w:r>
    </w:p>
    <w:p w14:paraId="1DA5DCF7" w14:textId="36EB853D" w:rsidR="007B63B8" w:rsidRPr="00A9466B" w:rsidRDefault="00FA4605" w:rsidP="00E97678">
      <w:pPr>
        <w:spacing w:after="0"/>
        <w:jc w:val="both"/>
        <w:rPr>
          <w:rFonts w:ascii="Palatino Linotype" w:hAnsi="Palatino Linotype"/>
          <w:szCs w:val="28"/>
        </w:rPr>
      </w:pPr>
      <w:r>
        <w:rPr>
          <w:rFonts w:ascii="Palatino Linotype" w:hAnsi="Palatino Linotype"/>
          <w:szCs w:val="28"/>
        </w:rPr>
        <w:tab/>
        <w:t>-Program note by Jake Wallace. Used with permission.</w:t>
      </w:r>
    </w:p>
    <w:p w14:paraId="3D5869E4" w14:textId="6BDFCA4F" w:rsidR="007B63B8" w:rsidRPr="00A9466B" w:rsidRDefault="007B63B8" w:rsidP="00E97678">
      <w:pPr>
        <w:spacing w:after="0"/>
        <w:jc w:val="both"/>
        <w:rPr>
          <w:rFonts w:ascii="Palatino Linotype" w:hAnsi="Palatino Linotype"/>
          <w:b/>
          <w:szCs w:val="28"/>
        </w:rPr>
      </w:pPr>
      <w:r w:rsidRPr="00A9466B">
        <w:rPr>
          <w:rFonts w:ascii="Palatino Linotype" w:hAnsi="Palatino Linotype"/>
          <w:b/>
          <w:szCs w:val="28"/>
        </w:rPr>
        <w:lastRenderedPageBreak/>
        <w:t xml:space="preserve">Fortress – Frank </w:t>
      </w:r>
      <w:proofErr w:type="spellStart"/>
      <w:r w:rsidRPr="00A9466B">
        <w:rPr>
          <w:rFonts w:ascii="Palatino Linotype" w:hAnsi="Palatino Linotype"/>
          <w:b/>
          <w:szCs w:val="28"/>
        </w:rPr>
        <w:t>Ticheli</w:t>
      </w:r>
      <w:proofErr w:type="spellEnd"/>
    </w:p>
    <w:p w14:paraId="03E31D15" w14:textId="66AD8679" w:rsidR="007B63B8" w:rsidRDefault="009441ED" w:rsidP="00E97678">
      <w:pPr>
        <w:spacing w:after="0"/>
        <w:jc w:val="both"/>
        <w:rPr>
          <w:rFonts w:ascii="Palatino Linotype" w:hAnsi="Palatino Linotype"/>
          <w:color w:val="000000" w:themeColor="text1"/>
          <w:szCs w:val="28"/>
        </w:rPr>
      </w:pPr>
      <w:r>
        <w:rPr>
          <w:rFonts w:ascii="Palatino Linotype" w:hAnsi="Palatino Linotype"/>
          <w:i/>
          <w:color w:val="000000" w:themeColor="text1"/>
          <w:szCs w:val="28"/>
        </w:rPr>
        <w:t xml:space="preserve">Fortress </w:t>
      </w:r>
      <w:r w:rsidRPr="009441ED">
        <w:rPr>
          <w:rFonts w:ascii="Palatino Linotype" w:hAnsi="Palatino Linotype"/>
          <w:color w:val="000000" w:themeColor="text1"/>
          <w:szCs w:val="28"/>
        </w:rPr>
        <w:t>can be roughly divided into five main sections based on three critical thematic ideas.</w:t>
      </w:r>
      <w:r>
        <w:rPr>
          <w:rFonts w:ascii="Palatino Linotype" w:hAnsi="Palatino Linotype"/>
          <w:color w:val="000000" w:themeColor="text1"/>
          <w:szCs w:val="28"/>
        </w:rPr>
        <w:t xml:space="preserve"> </w:t>
      </w:r>
    </w:p>
    <w:p w14:paraId="2A0CB94F" w14:textId="12BF9E52" w:rsidR="009441ED" w:rsidRDefault="009441ED" w:rsidP="009441ED">
      <w:pPr>
        <w:spacing w:after="0"/>
        <w:ind w:left="720"/>
        <w:jc w:val="both"/>
        <w:rPr>
          <w:rFonts w:ascii="Palatino Linotype" w:hAnsi="Palatino Linotype"/>
          <w:color w:val="000000" w:themeColor="text1"/>
          <w:szCs w:val="28"/>
        </w:rPr>
      </w:pPr>
      <w:r>
        <w:rPr>
          <w:rFonts w:ascii="Palatino Linotype" w:hAnsi="Palatino Linotype"/>
          <w:b/>
          <w:color w:val="000000" w:themeColor="text1"/>
          <w:szCs w:val="28"/>
        </w:rPr>
        <w:t>Section I</w:t>
      </w:r>
      <w:r>
        <w:rPr>
          <w:rFonts w:ascii="Palatino Linotype" w:hAnsi="Palatino Linotype"/>
          <w:color w:val="000000" w:themeColor="text1"/>
          <w:szCs w:val="28"/>
        </w:rPr>
        <w:t>: The piece begins in the percussion very quietly. The first theme presented is the “call motif” from the solo trumpet. This theme is answered by the low brass and horns presenting the “main idea,” which dominates this section of the piece</w:t>
      </w:r>
    </w:p>
    <w:p w14:paraId="5C2977B8" w14:textId="77777777" w:rsidR="009441ED" w:rsidRDefault="009441ED" w:rsidP="009441ED">
      <w:pPr>
        <w:spacing w:after="0"/>
        <w:ind w:left="720"/>
        <w:jc w:val="both"/>
        <w:rPr>
          <w:rFonts w:ascii="Palatino Linotype" w:hAnsi="Palatino Linotype"/>
          <w:i/>
          <w:color w:val="000000" w:themeColor="text1"/>
          <w:szCs w:val="28"/>
        </w:rPr>
      </w:pPr>
    </w:p>
    <w:p w14:paraId="3DE2B612" w14:textId="07415A9A" w:rsidR="009441ED" w:rsidRDefault="009441ED" w:rsidP="009441ED">
      <w:pPr>
        <w:spacing w:after="0"/>
        <w:ind w:left="720"/>
        <w:jc w:val="both"/>
        <w:rPr>
          <w:rFonts w:ascii="Palatino Linotype" w:hAnsi="Palatino Linotype"/>
          <w:color w:val="000000" w:themeColor="text1"/>
          <w:szCs w:val="28"/>
        </w:rPr>
      </w:pPr>
      <w:r>
        <w:rPr>
          <w:rFonts w:ascii="Palatino Linotype" w:hAnsi="Palatino Linotype"/>
          <w:b/>
          <w:color w:val="000000" w:themeColor="text1"/>
          <w:szCs w:val="28"/>
        </w:rPr>
        <w:t>Section II</w:t>
      </w:r>
      <w:r>
        <w:rPr>
          <w:rFonts w:ascii="Palatino Linotype" w:hAnsi="Palatino Linotype"/>
          <w:color w:val="000000" w:themeColor="text1"/>
          <w:szCs w:val="28"/>
        </w:rPr>
        <w:t xml:space="preserve">: The “call motif” is developed canonically at the triton, first as a two part canon in </w:t>
      </w:r>
      <w:proofErr w:type="spellStart"/>
      <w:r>
        <w:rPr>
          <w:rFonts w:ascii="Palatino Linotype" w:hAnsi="Palatino Linotype"/>
          <w:color w:val="000000" w:themeColor="text1"/>
          <w:szCs w:val="28"/>
        </w:rPr>
        <w:t>tutti</w:t>
      </w:r>
      <w:proofErr w:type="spellEnd"/>
      <w:r>
        <w:rPr>
          <w:rFonts w:ascii="Palatino Linotype" w:hAnsi="Palatino Linotype"/>
          <w:color w:val="000000" w:themeColor="text1"/>
          <w:szCs w:val="28"/>
        </w:rPr>
        <w:t xml:space="preserve"> (Italian meaning “all together”), then as a four part canon by soloists.</w:t>
      </w:r>
    </w:p>
    <w:p w14:paraId="713D7A2B" w14:textId="77777777" w:rsidR="009441ED" w:rsidRDefault="009441ED" w:rsidP="009441ED">
      <w:pPr>
        <w:spacing w:after="0"/>
        <w:ind w:left="720"/>
        <w:jc w:val="both"/>
        <w:rPr>
          <w:rFonts w:ascii="Palatino Linotype" w:hAnsi="Palatino Linotype"/>
          <w:color w:val="000000" w:themeColor="text1"/>
          <w:szCs w:val="28"/>
        </w:rPr>
      </w:pPr>
    </w:p>
    <w:p w14:paraId="5E84B49D" w14:textId="7ACAE21D" w:rsidR="009441ED" w:rsidRDefault="009441ED" w:rsidP="009441ED">
      <w:pPr>
        <w:spacing w:after="0"/>
        <w:ind w:left="720"/>
        <w:jc w:val="both"/>
        <w:rPr>
          <w:rFonts w:ascii="Palatino Linotype" w:hAnsi="Palatino Linotype"/>
          <w:color w:val="000000" w:themeColor="text1"/>
          <w:szCs w:val="28"/>
        </w:rPr>
      </w:pPr>
      <w:r>
        <w:rPr>
          <w:rFonts w:ascii="Palatino Linotype" w:hAnsi="Palatino Linotype"/>
          <w:b/>
          <w:color w:val="000000" w:themeColor="text1"/>
          <w:szCs w:val="28"/>
        </w:rPr>
        <w:t>Section III</w:t>
      </w:r>
      <w:r>
        <w:rPr>
          <w:rFonts w:ascii="Palatino Linotype" w:hAnsi="Palatino Linotype"/>
          <w:color w:val="000000" w:themeColor="text1"/>
          <w:szCs w:val="28"/>
        </w:rPr>
        <w:t>: The third main idea, the “legato theme” is introduced by the oboe and flute and is developed through several keys as the section builds from a general piano dynamic level to a full fortissimo. The “main idea” is recalled by the brass, but now it is always subordinate to the “legato theme.”</w:t>
      </w:r>
    </w:p>
    <w:p w14:paraId="54516F8C" w14:textId="77777777" w:rsidR="009441ED" w:rsidRDefault="009441ED" w:rsidP="009441ED">
      <w:pPr>
        <w:spacing w:after="0"/>
        <w:ind w:left="720"/>
        <w:jc w:val="both"/>
        <w:rPr>
          <w:rFonts w:ascii="Palatino Linotype" w:hAnsi="Palatino Linotype"/>
          <w:color w:val="000000" w:themeColor="text1"/>
          <w:szCs w:val="28"/>
        </w:rPr>
      </w:pPr>
    </w:p>
    <w:p w14:paraId="533135EF" w14:textId="1080AA23" w:rsidR="009441ED" w:rsidRDefault="009441ED" w:rsidP="009441ED">
      <w:pPr>
        <w:spacing w:after="0"/>
        <w:ind w:left="720"/>
        <w:jc w:val="both"/>
        <w:rPr>
          <w:rFonts w:ascii="Palatino Linotype" w:hAnsi="Palatino Linotype"/>
          <w:color w:val="000000" w:themeColor="text1"/>
          <w:szCs w:val="28"/>
        </w:rPr>
      </w:pPr>
      <w:r>
        <w:rPr>
          <w:rFonts w:ascii="Palatino Linotype" w:hAnsi="Palatino Linotype"/>
          <w:b/>
          <w:color w:val="000000" w:themeColor="text1"/>
          <w:szCs w:val="28"/>
        </w:rPr>
        <w:t>Section IV</w:t>
      </w:r>
      <w:r>
        <w:rPr>
          <w:rFonts w:ascii="Palatino Linotype" w:hAnsi="Palatino Linotype"/>
          <w:color w:val="000000" w:themeColor="text1"/>
          <w:szCs w:val="28"/>
        </w:rPr>
        <w:t xml:space="preserve">: The “legato theme” is now in diminution over </w:t>
      </w:r>
      <w:proofErr w:type="spellStart"/>
      <w:r>
        <w:rPr>
          <w:rFonts w:ascii="Palatino Linotype" w:hAnsi="Palatino Linotype"/>
          <w:color w:val="000000" w:themeColor="text1"/>
          <w:szCs w:val="28"/>
        </w:rPr>
        <w:t>marcato</w:t>
      </w:r>
      <w:proofErr w:type="spellEnd"/>
      <w:r>
        <w:rPr>
          <w:rFonts w:ascii="Palatino Linotype" w:hAnsi="Palatino Linotype"/>
          <w:color w:val="000000" w:themeColor="text1"/>
          <w:szCs w:val="28"/>
        </w:rPr>
        <w:t xml:space="preserve"> chords in the low brass and low reeds.  This iteration evolves</w:t>
      </w:r>
      <w:r w:rsidR="00BF0642">
        <w:rPr>
          <w:rFonts w:ascii="Palatino Linotype" w:hAnsi="Palatino Linotype"/>
          <w:color w:val="000000" w:themeColor="text1"/>
          <w:szCs w:val="28"/>
        </w:rPr>
        <w:t xml:space="preserve"> into a brief recollection of the main idea in </w:t>
      </w:r>
      <w:proofErr w:type="spellStart"/>
      <w:r w:rsidR="00BF0642">
        <w:rPr>
          <w:rFonts w:ascii="Palatino Linotype" w:hAnsi="Palatino Linotype"/>
          <w:color w:val="000000" w:themeColor="text1"/>
          <w:szCs w:val="28"/>
        </w:rPr>
        <w:t>tutti</w:t>
      </w:r>
      <w:proofErr w:type="spellEnd"/>
      <w:r w:rsidR="00BF0642">
        <w:rPr>
          <w:rFonts w:ascii="Palatino Linotype" w:hAnsi="Palatino Linotype"/>
          <w:color w:val="000000" w:themeColor="text1"/>
          <w:szCs w:val="28"/>
        </w:rPr>
        <w:t>. A brief restatement of the “legato theme” is its original state prepares the final section.</w:t>
      </w:r>
    </w:p>
    <w:p w14:paraId="4F552531" w14:textId="77777777" w:rsidR="00BF0642" w:rsidRDefault="00BF0642" w:rsidP="009441ED">
      <w:pPr>
        <w:spacing w:after="0"/>
        <w:ind w:left="720"/>
        <w:jc w:val="both"/>
        <w:rPr>
          <w:rFonts w:ascii="Palatino Linotype" w:hAnsi="Palatino Linotype"/>
          <w:color w:val="000000" w:themeColor="text1"/>
          <w:szCs w:val="28"/>
        </w:rPr>
      </w:pPr>
    </w:p>
    <w:p w14:paraId="1F6A9D32" w14:textId="546B80D3" w:rsidR="00BF0642" w:rsidRPr="00BF0642" w:rsidRDefault="00BF0642" w:rsidP="00BF0642">
      <w:pPr>
        <w:spacing w:after="0"/>
        <w:ind w:left="720"/>
        <w:jc w:val="both"/>
        <w:rPr>
          <w:rFonts w:ascii="Palatino Linotype" w:hAnsi="Palatino Linotype"/>
          <w:color w:val="000000" w:themeColor="text1"/>
          <w:szCs w:val="28"/>
        </w:rPr>
      </w:pPr>
      <w:r>
        <w:rPr>
          <w:rFonts w:ascii="Palatino Linotype" w:hAnsi="Palatino Linotype"/>
          <w:b/>
          <w:color w:val="000000" w:themeColor="text1"/>
          <w:szCs w:val="28"/>
        </w:rPr>
        <w:t>Section V</w:t>
      </w:r>
      <w:r>
        <w:rPr>
          <w:rFonts w:ascii="Palatino Linotype" w:hAnsi="Palatino Linotype"/>
          <w:color w:val="000000" w:themeColor="text1"/>
          <w:szCs w:val="28"/>
        </w:rPr>
        <w:t xml:space="preserve"> (CODA): Material from throughout the piece is recalled over a tonic pedal. The section begins very quietly and mysteriously, then gradually builds to the ending fanfare and flourish.</w:t>
      </w:r>
    </w:p>
    <w:p w14:paraId="03613409" w14:textId="77777777" w:rsidR="007B63B8" w:rsidRPr="00674450" w:rsidRDefault="007B63B8" w:rsidP="00E97678">
      <w:pPr>
        <w:spacing w:after="0"/>
        <w:jc w:val="both"/>
        <w:rPr>
          <w:rFonts w:ascii="Palatino Linotype" w:hAnsi="Palatino Linotype"/>
          <w:color w:val="000000" w:themeColor="text1"/>
        </w:rPr>
      </w:pPr>
    </w:p>
    <w:p w14:paraId="3BAAA218" w14:textId="1B621A84" w:rsidR="007B63B8" w:rsidRPr="00674450" w:rsidRDefault="007B63B8" w:rsidP="00E97678">
      <w:pPr>
        <w:spacing w:after="0"/>
        <w:jc w:val="both"/>
        <w:rPr>
          <w:rFonts w:ascii="Palatino Linotype" w:hAnsi="Palatino Linotype"/>
          <w:b/>
          <w:color w:val="000000" w:themeColor="text1"/>
        </w:rPr>
      </w:pPr>
      <w:r w:rsidRPr="00674450">
        <w:rPr>
          <w:rFonts w:ascii="Palatino Linotype" w:hAnsi="Palatino Linotype"/>
          <w:b/>
          <w:color w:val="000000" w:themeColor="text1"/>
        </w:rPr>
        <w:t>Amparito Roca – Jamie Texidor/</w:t>
      </w:r>
      <w:r w:rsidR="00BA6959" w:rsidRPr="00674450">
        <w:rPr>
          <w:rFonts w:ascii="Palatino Linotype" w:hAnsi="Palatino Linotype"/>
          <w:b/>
          <w:color w:val="000000" w:themeColor="text1"/>
        </w:rPr>
        <w:t>arr</w:t>
      </w:r>
      <w:r w:rsidRPr="00674450">
        <w:rPr>
          <w:rFonts w:ascii="Palatino Linotype" w:hAnsi="Palatino Linotype"/>
          <w:b/>
          <w:color w:val="000000" w:themeColor="text1"/>
        </w:rPr>
        <w:t xml:space="preserve">. </w:t>
      </w:r>
      <w:r w:rsidR="00BA6959" w:rsidRPr="00674450">
        <w:rPr>
          <w:rFonts w:ascii="Palatino Linotype" w:hAnsi="Palatino Linotype"/>
          <w:b/>
          <w:color w:val="000000" w:themeColor="text1"/>
        </w:rPr>
        <w:t>Aubrey Winter</w:t>
      </w:r>
    </w:p>
    <w:p w14:paraId="34A62FE6" w14:textId="09C0487B" w:rsidR="007B63B8" w:rsidRPr="00674450" w:rsidRDefault="000F1429" w:rsidP="00E97678">
      <w:pPr>
        <w:spacing w:after="0"/>
        <w:jc w:val="both"/>
        <w:rPr>
          <w:rFonts w:ascii="Palatino Linotype" w:hAnsi="Palatino Linotype"/>
          <w:color w:val="000000" w:themeColor="text1"/>
        </w:rPr>
      </w:pPr>
      <w:r w:rsidRPr="00674450">
        <w:rPr>
          <w:rFonts w:ascii="Palatino Linotype" w:hAnsi="Palatino Linotype"/>
          <w:color w:val="000000" w:themeColor="text1"/>
        </w:rPr>
        <w:t>Jaime Texidor was a composer, conductor</w:t>
      </w:r>
      <w:r w:rsidR="00674450">
        <w:rPr>
          <w:rFonts w:ascii="Palatino Linotype" w:hAnsi="Palatino Linotype"/>
          <w:color w:val="000000" w:themeColor="text1"/>
        </w:rPr>
        <w:t>,</w:t>
      </w:r>
      <w:r w:rsidRPr="00674450">
        <w:rPr>
          <w:rFonts w:ascii="Palatino Linotype" w:hAnsi="Palatino Linotype"/>
          <w:color w:val="000000" w:themeColor="text1"/>
        </w:rPr>
        <w:t xml:space="preserve"> and publisher who lived most of his life in Baracaldo, Spain. Early in his life he played saxophone in a military band. For many years, from 1928 until his death in 1957, he directe</w:t>
      </w:r>
      <w:r w:rsidR="00674450">
        <w:rPr>
          <w:rFonts w:ascii="Palatino Linotype" w:hAnsi="Palatino Linotype"/>
          <w:color w:val="000000" w:themeColor="text1"/>
        </w:rPr>
        <w:t xml:space="preserve">d the Baracaldo Municipal Band. Though best known for </w:t>
      </w:r>
      <w:r w:rsidR="00674450" w:rsidRPr="00674450">
        <w:rPr>
          <w:rFonts w:ascii="Palatino Linotype" w:hAnsi="Palatino Linotype"/>
          <w:i/>
          <w:color w:val="000000" w:themeColor="text1"/>
        </w:rPr>
        <w:t>Amparito Roca</w:t>
      </w:r>
      <w:r w:rsidRPr="00674450">
        <w:rPr>
          <w:rFonts w:ascii="Palatino Linotype" w:hAnsi="Palatino Linotype"/>
          <w:color w:val="000000" w:themeColor="text1"/>
        </w:rPr>
        <w:t xml:space="preserve">, Texidor was a prolific composer of music for band. His compositions became so numerous, eventually totaling over </w:t>
      </w:r>
      <w:r w:rsidR="00674450" w:rsidRPr="00674450">
        <w:rPr>
          <w:rFonts w:ascii="Palatino Linotype" w:hAnsi="Palatino Linotype"/>
          <w:color w:val="000000" w:themeColor="text1"/>
        </w:rPr>
        <w:t>500</w:t>
      </w:r>
      <w:r w:rsidR="00674450">
        <w:rPr>
          <w:rFonts w:ascii="Palatino Linotype" w:hAnsi="Palatino Linotype"/>
          <w:color w:val="000000" w:themeColor="text1"/>
        </w:rPr>
        <w:t xml:space="preserve"> that</w:t>
      </w:r>
      <w:r w:rsidRPr="00674450">
        <w:rPr>
          <w:rFonts w:ascii="Palatino Linotype" w:hAnsi="Palatino Linotype"/>
          <w:color w:val="000000" w:themeColor="text1"/>
        </w:rPr>
        <w:t xml:space="preserve"> he decided to sta</w:t>
      </w:r>
      <w:r w:rsidR="00674450">
        <w:rPr>
          <w:rFonts w:ascii="Palatino Linotype" w:hAnsi="Palatino Linotype"/>
          <w:color w:val="000000" w:themeColor="text1"/>
        </w:rPr>
        <w:t xml:space="preserve">rt his own publishing company. </w:t>
      </w:r>
      <w:r w:rsidR="00674450" w:rsidRPr="00674450">
        <w:rPr>
          <w:rFonts w:ascii="Palatino Linotype" w:hAnsi="Palatino Linotype"/>
          <w:i/>
          <w:color w:val="000000" w:themeColor="text1"/>
        </w:rPr>
        <w:t>Amparito Roca</w:t>
      </w:r>
      <w:r w:rsidR="00674450">
        <w:rPr>
          <w:rFonts w:ascii="Palatino Linotype" w:hAnsi="Palatino Linotype"/>
          <w:color w:val="000000" w:themeColor="text1"/>
        </w:rPr>
        <w:t xml:space="preserve"> </w:t>
      </w:r>
      <w:r w:rsidRPr="00674450">
        <w:rPr>
          <w:rFonts w:ascii="Palatino Linotype" w:hAnsi="Palatino Linotype"/>
          <w:color w:val="000000" w:themeColor="text1"/>
        </w:rPr>
        <w:t>is one of</w:t>
      </w:r>
      <w:r w:rsidR="00674450">
        <w:rPr>
          <w:rFonts w:ascii="Palatino Linotype" w:hAnsi="Palatino Linotype"/>
          <w:color w:val="000000" w:themeColor="text1"/>
        </w:rPr>
        <w:t xml:space="preserve"> the band world's most popular p</w:t>
      </w:r>
      <w:r w:rsidRPr="00674450">
        <w:rPr>
          <w:rFonts w:ascii="Palatino Linotype" w:hAnsi="Palatino Linotype"/>
          <w:color w:val="000000" w:themeColor="text1"/>
        </w:rPr>
        <w:t>aso</w:t>
      </w:r>
      <w:r w:rsidR="00674450">
        <w:rPr>
          <w:rFonts w:ascii="Palatino Linotype" w:hAnsi="Palatino Linotype"/>
          <w:color w:val="000000" w:themeColor="text1"/>
        </w:rPr>
        <w:t xml:space="preserve"> doble. The p</w:t>
      </w:r>
      <w:r w:rsidRPr="00674450">
        <w:rPr>
          <w:rFonts w:ascii="Palatino Linotype" w:hAnsi="Palatino Linotype"/>
          <w:color w:val="000000" w:themeColor="text1"/>
        </w:rPr>
        <w:t>aso</w:t>
      </w:r>
      <w:r w:rsidR="00674450">
        <w:rPr>
          <w:rFonts w:ascii="Palatino Linotype" w:hAnsi="Palatino Linotype"/>
          <w:color w:val="000000" w:themeColor="text1"/>
        </w:rPr>
        <w:t xml:space="preserve"> </w:t>
      </w:r>
      <w:r w:rsidRPr="00674450">
        <w:rPr>
          <w:rFonts w:ascii="Palatino Linotype" w:hAnsi="Palatino Linotype"/>
          <w:color w:val="000000" w:themeColor="text1"/>
        </w:rPr>
        <w:t xml:space="preserve">doble is a typical Spanish march-like musical style as well as the corresponding </w:t>
      </w:r>
      <w:r w:rsidR="00674450">
        <w:rPr>
          <w:rFonts w:ascii="Palatino Linotype" w:hAnsi="Palatino Linotype"/>
          <w:color w:val="000000" w:themeColor="text1"/>
        </w:rPr>
        <w:t xml:space="preserve">two-step </w:t>
      </w:r>
      <w:r w:rsidRPr="00674450">
        <w:rPr>
          <w:rFonts w:ascii="Palatino Linotype" w:hAnsi="Palatino Linotype"/>
          <w:color w:val="000000" w:themeColor="text1"/>
        </w:rPr>
        <w:t>dance style danced by a couple. It is the type of music typically played in bul</w:t>
      </w:r>
      <w:r w:rsidR="00674450">
        <w:rPr>
          <w:rFonts w:ascii="Palatino Linotype" w:hAnsi="Palatino Linotype"/>
          <w:color w:val="000000" w:themeColor="text1"/>
        </w:rPr>
        <w:t>lfights during the bullfighter’s</w:t>
      </w:r>
      <w:r w:rsidRPr="00674450">
        <w:rPr>
          <w:rFonts w:ascii="Palatino Linotype" w:hAnsi="Palatino Linotype"/>
          <w:color w:val="000000" w:themeColor="text1"/>
        </w:rPr>
        <w:t xml:space="preserve"> entrance to the ring or during the passes just before t</w:t>
      </w:r>
      <w:r w:rsidR="00674450">
        <w:rPr>
          <w:rFonts w:ascii="Palatino Linotype" w:hAnsi="Palatino Linotype"/>
          <w:color w:val="000000" w:themeColor="text1"/>
        </w:rPr>
        <w:t>he kill. It corresponds to the p</w:t>
      </w:r>
      <w:r w:rsidRPr="00674450">
        <w:rPr>
          <w:rFonts w:ascii="Palatino Linotype" w:hAnsi="Palatino Linotype"/>
          <w:color w:val="000000" w:themeColor="text1"/>
        </w:rPr>
        <w:t>aso</w:t>
      </w:r>
      <w:r w:rsidR="00674450">
        <w:rPr>
          <w:rFonts w:ascii="Palatino Linotype" w:hAnsi="Palatino Linotype"/>
          <w:color w:val="000000" w:themeColor="text1"/>
        </w:rPr>
        <w:t xml:space="preserve"> </w:t>
      </w:r>
      <w:r w:rsidRPr="00674450">
        <w:rPr>
          <w:rFonts w:ascii="Palatino Linotype" w:hAnsi="Palatino Linotype"/>
          <w:color w:val="000000" w:themeColor="text1"/>
        </w:rPr>
        <w:t xml:space="preserve">doble dance (traditional and ballroom). </w:t>
      </w:r>
    </w:p>
    <w:p w14:paraId="76354CFA" w14:textId="77777777" w:rsidR="00674450" w:rsidRDefault="00674450" w:rsidP="00E97678">
      <w:pPr>
        <w:spacing w:after="0"/>
        <w:jc w:val="both"/>
        <w:rPr>
          <w:rFonts w:ascii="Palatino Linotype" w:hAnsi="Palatino Linotype"/>
          <w:b/>
          <w:color w:val="000000" w:themeColor="text1"/>
        </w:rPr>
      </w:pPr>
    </w:p>
    <w:p w14:paraId="154778FE" w14:textId="3BC3127F" w:rsidR="007B63B8" w:rsidRPr="00674450" w:rsidRDefault="007B63B8" w:rsidP="00E97678">
      <w:pPr>
        <w:spacing w:after="0"/>
        <w:jc w:val="both"/>
        <w:rPr>
          <w:rFonts w:ascii="Palatino Linotype" w:hAnsi="Palatino Linotype"/>
          <w:b/>
          <w:color w:val="000000" w:themeColor="text1"/>
        </w:rPr>
      </w:pPr>
      <w:r w:rsidRPr="00674450">
        <w:rPr>
          <w:rFonts w:ascii="Palatino Linotype" w:hAnsi="Palatino Linotype"/>
          <w:b/>
          <w:color w:val="000000" w:themeColor="text1"/>
        </w:rPr>
        <w:t>Occident and Orient – Camille Saint-Saens/</w:t>
      </w:r>
      <w:r w:rsidR="00FD329D" w:rsidRPr="00674450">
        <w:rPr>
          <w:rFonts w:ascii="Palatino Linotype" w:hAnsi="Palatino Linotype"/>
          <w:b/>
          <w:color w:val="000000" w:themeColor="text1"/>
        </w:rPr>
        <w:t>ed</w:t>
      </w:r>
      <w:r w:rsidRPr="00674450">
        <w:rPr>
          <w:rFonts w:ascii="Palatino Linotype" w:hAnsi="Palatino Linotype"/>
          <w:b/>
          <w:color w:val="000000" w:themeColor="text1"/>
        </w:rPr>
        <w:t xml:space="preserve">. </w:t>
      </w:r>
      <w:r w:rsidR="00FD329D" w:rsidRPr="00674450">
        <w:rPr>
          <w:rFonts w:ascii="Palatino Linotype" w:hAnsi="Palatino Linotype"/>
          <w:b/>
          <w:color w:val="000000" w:themeColor="text1"/>
        </w:rPr>
        <w:t>Loras John Schissel</w:t>
      </w:r>
    </w:p>
    <w:p w14:paraId="71F96A48" w14:textId="2E8AF803" w:rsidR="007B63B8" w:rsidRPr="00A9466B" w:rsidRDefault="000015C3" w:rsidP="00E97678">
      <w:pPr>
        <w:spacing w:after="0"/>
        <w:jc w:val="both"/>
        <w:rPr>
          <w:rFonts w:ascii="Palatino Linotype" w:hAnsi="Palatino Linotype"/>
          <w:szCs w:val="28"/>
        </w:rPr>
      </w:pPr>
      <w:r w:rsidRPr="00674450">
        <w:rPr>
          <w:rFonts w:ascii="Palatino Linotype" w:hAnsi="Palatino Linotype"/>
          <w:color w:val="000000" w:themeColor="text1"/>
        </w:rPr>
        <w:t>The years of the French revolution provided an important development in the history of bands with the rise of the large wind bands replacing the smaller chamber</w:t>
      </w:r>
      <w:r w:rsidRPr="000F1429">
        <w:rPr>
          <w:rFonts w:ascii="Palatino Linotype" w:hAnsi="Palatino Linotype"/>
          <w:color w:val="000000" w:themeColor="text1"/>
          <w:szCs w:val="28"/>
        </w:rPr>
        <w:t xml:space="preserve"> music (one on a part) of the </w:t>
      </w:r>
      <w:r w:rsidRPr="00A9466B">
        <w:rPr>
          <w:rFonts w:ascii="Palatino Linotype" w:hAnsi="Palatino Linotype"/>
          <w:szCs w:val="28"/>
        </w:rPr>
        <w:t xml:space="preserve">Classical Period. With the rise of more public bands as represented by the large wind ensembles such as the Grade </w:t>
      </w:r>
      <w:proofErr w:type="spellStart"/>
      <w:r w:rsidRPr="00A9466B">
        <w:rPr>
          <w:rFonts w:ascii="Palatino Linotype" w:hAnsi="Palatino Linotype"/>
          <w:szCs w:val="28"/>
        </w:rPr>
        <w:t>Nationale</w:t>
      </w:r>
      <w:proofErr w:type="spellEnd"/>
      <w:r w:rsidRPr="00A9466B">
        <w:rPr>
          <w:rFonts w:ascii="Palatino Linotype" w:hAnsi="Palatino Linotype"/>
          <w:szCs w:val="28"/>
        </w:rPr>
        <w:t xml:space="preserve"> </w:t>
      </w:r>
      <w:r w:rsidR="0078624D" w:rsidRPr="00A9466B">
        <w:rPr>
          <w:rFonts w:ascii="Palatino Linotype" w:hAnsi="Palatino Linotype"/>
          <w:szCs w:val="28"/>
        </w:rPr>
        <w:t>Band, which</w:t>
      </w:r>
      <w:r w:rsidRPr="00A9466B">
        <w:rPr>
          <w:rFonts w:ascii="Palatino Linotype" w:hAnsi="Palatino Linotype"/>
          <w:szCs w:val="28"/>
        </w:rPr>
        <w:t xml:space="preserve"> performed for special occasions with original music by composers like Hector Berlioz and others, the modern band came into existence. It was in this tradition that Camille Saint-Saens composed the first of his four works for band, </w:t>
      </w:r>
      <w:r w:rsidRPr="00A9466B">
        <w:rPr>
          <w:rFonts w:ascii="Palatino Linotype" w:hAnsi="Palatino Linotype"/>
          <w:i/>
          <w:szCs w:val="28"/>
        </w:rPr>
        <w:t xml:space="preserve">Orient </w:t>
      </w:r>
      <w:proofErr w:type="gramStart"/>
      <w:r w:rsidRPr="00A9466B">
        <w:rPr>
          <w:rFonts w:ascii="Palatino Linotype" w:hAnsi="Palatino Linotype"/>
          <w:i/>
          <w:szCs w:val="28"/>
        </w:rPr>
        <w:t>et</w:t>
      </w:r>
      <w:proofErr w:type="gramEnd"/>
      <w:r w:rsidRPr="00A9466B">
        <w:rPr>
          <w:rFonts w:ascii="Palatino Linotype" w:hAnsi="Palatino Linotype"/>
          <w:i/>
          <w:szCs w:val="28"/>
        </w:rPr>
        <w:t xml:space="preserve"> Occident</w:t>
      </w:r>
      <w:r w:rsidRPr="00A9466B">
        <w:rPr>
          <w:rFonts w:ascii="Palatino Linotype" w:hAnsi="Palatino Linotype"/>
          <w:szCs w:val="28"/>
        </w:rPr>
        <w:t xml:space="preserve"> in 1869.</w:t>
      </w:r>
    </w:p>
    <w:p w14:paraId="1BACA7E1" w14:textId="77777777" w:rsidR="0086577A" w:rsidRPr="00A9466B" w:rsidRDefault="0086577A" w:rsidP="00E97678">
      <w:pPr>
        <w:spacing w:after="0"/>
        <w:jc w:val="both"/>
        <w:rPr>
          <w:rFonts w:ascii="Palatino Linotype" w:hAnsi="Palatino Linotype"/>
          <w:szCs w:val="28"/>
        </w:rPr>
      </w:pPr>
    </w:p>
    <w:p w14:paraId="49B12A4B" w14:textId="6979A535" w:rsidR="0086577A" w:rsidRPr="00A9466B" w:rsidRDefault="0086577A" w:rsidP="00E97678">
      <w:pPr>
        <w:spacing w:after="0"/>
        <w:jc w:val="both"/>
        <w:rPr>
          <w:rFonts w:ascii="Palatino Linotype" w:hAnsi="Palatino Linotype"/>
          <w:szCs w:val="28"/>
        </w:rPr>
      </w:pPr>
      <w:r w:rsidRPr="00A9466B">
        <w:rPr>
          <w:rFonts w:ascii="Palatino Linotype" w:hAnsi="Palatino Linotype"/>
          <w:szCs w:val="28"/>
        </w:rPr>
        <w:lastRenderedPageBreak/>
        <w:t xml:space="preserve">A prolific composer, Saint-Saens compositional output includes three symphonies, concertos for a variety of instruments, various works for chamber ensemble, and 13 works for the stage. At the time he composed Orient </w:t>
      </w:r>
      <w:proofErr w:type="gramStart"/>
      <w:r w:rsidRPr="00A9466B">
        <w:rPr>
          <w:rFonts w:ascii="Palatino Linotype" w:hAnsi="Palatino Linotype"/>
          <w:szCs w:val="28"/>
        </w:rPr>
        <w:t>et</w:t>
      </w:r>
      <w:proofErr w:type="gramEnd"/>
      <w:r w:rsidRPr="00A9466B">
        <w:rPr>
          <w:rFonts w:ascii="Palatino Linotype" w:hAnsi="Palatino Linotype"/>
          <w:szCs w:val="28"/>
        </w:rPr>
        <w:t xml:space="preserve"> Occident, he was also working on his epic opera </w:t>
      </w:r>
      <w:r w:rsidRPr="00A9466B">
        <w:rPr>
          <w:rFonts w:ascii="Palatino Linotype" w:hAnsi="Palatino Linotype"/>
          <w:i/>
          <w:szCs w:val="28"/>
        </w:rPr>
        <w:t>Samson et Dalila</w:t>
      </w:r>
      <w:r w:rsidRPr="00A9466B">
        <w:rPr>
          <w:rFonts w:ascii="Palatino Linotype" w:hAnsi="Palatino Linotype"/>
          <w:szCs w:val="28"/>
        </w:rPr>
        <w:t>, which contains similar references to eastern music as does the march.</w:t>
      </w:r>
      <w:r w:rsidR="00AE770C" w:rsidRPr="00A9466B">
        <w:rPr>
          <w:rFonts w:ascii="Palatino Linotype" w:hAnsi="Palatino Linotype"/>
          <w:szCs w:val="28"/>
        </w:rPr>
        <w:t xml:space="preserve"> It was a prolific time f</w:t>
      </w:r>
      <w:r w:rsidR="00F22B89" w:rsidRPr="00A9466B">
        <w:rPr>
          <w:rFonts w:ascii="Palatino Linotype" w:hAnsi="Palatino Linotype"/>
          <w:szCs w:val="28"/>
        </w:rPr>
        <w:t>or Saint-Saens – a twenty-year period during which he composed most of the works for which he is remembered today.</w:t>
      </w:r>
    </w:p>
    <w:p w14:paraId="600829C1" w14:textId="77777777" w:rsidR="006A0FE8" w:rsidRPr="00A9466B" w:rsidRDefault="006A0FE8" w:rsidP="00E97678">
      <w:pPr>
        <w:spacing w:after="0"/>
        <w:jc w:val="both"/>
        <w:rPr>
          <w:rFonts w:ascii="Palatino Linotype" w:hAnsi="Palatino Linotype"/>
          <w:szCs w:val="28"/>
        </w:rPr>
      </w:pPr>
    </w:p>
    <w:p w14:paraId="3436C40E" w14:textId="0B7A47DA" w:rsidR="006A0FE8" w:rsidRPr="00A9466B" w:rsidRDefault="006A0FE8" w:rsidP="00E97678">
      <w:pPr>
        <w:spacing w:after="0"/>
        <w:jc w:val="both"/>
        <w:rPr>
          <w:rFonts w:ascii="Palatino Linotype" w:hAnsi="Palatino Linotype"/>
          <w:szCs w:val="28"/>
        </w:rPr>
      </w:pPr>
      <w:r w:rsidRPr="00A9466B">
        <w:rPr>
          <w:rFonts w:ascii="Palatino Linotype" w:hAnsi="Palatino Linotype"/>
          <w:szCs w:val="28"/>
        </w:rPr>
        <w:t xml:space="preserve">Although designated as a “grand symphonic march,” </w:t>
      </w:r>
      <w:r w:rsidRPr="00A9466B">
        <w:rPr>
          <w:rFonts w:ascii="Palatino Linotype" w:hAnsi="Palatino Linotype"/>
          <w:i/>
          <w:szCs w:val="28"/>
        </w:rPr>
        <w:t>Occident and Orient</w:t>
      </w:r>
      <w:r w:rsidRPr="00A9466B">
        <w:rPr>
          <w:rFonts w:ascii="Palatino Linotype" w:hAnsi="Palatino Linotype"/>
          <w:szCs w:val="28"/>
        </w:rPr>
        <w:t xml:space="preserve"> is really a tone poem (a </w:t>
      </w:r>
      <w:r w:rsidR="00B46728">
        <w:rPr>
          <w:rFonts w:ascii="Palatino Linotype" w:hAnsi="Palatino Linotype"/>
          <w:szCs w:val="28"/>
        </w:rPr>
        <w:t xml:space="preserve">programmatic </w:t>
      </w:r>
      <w:r w:rsidRPr="00A9466B">
        <w:rPr>
          <w:rFonts w:ascii="Palatino Linotype" w:hAnsi="Palatino Linotype"/>
          <w:szCs w:val="28"/>
        </w:rPr>
        <w:t>musical work representing a story or theme). The “trio” section of the march represents the Janissary music of the near East, including the use of percussion and unison melodies. The western aspect of the work includes a broad, noble melody and dramatic counterpoint worthy of the English composers Edward Elgar or William Walton.</w:t>
      </w:r>
    </w:p>
    <w:p w14:paraId="7A9599AD" w14:textId="77777777" w:rsidR="007B63B8" w:rsidRPr="00A9466B" w:rsidRDefault="007B63B8" w:rsidP="00E97678">
      <w:pPr>
        <w:spacing w:after="0"/>
        <w:jc w:val="both"/>
        <w:rPr>
          <w:rFonts w:ascii="Palatino Linotype" w:hAnsi="Palatino Linotype"/>
          <w:szCs w:val="28"/>
        </w:rPr>
      </w:pPr>
    </w:p>
    <w:p w14:paraId="16DC6922" w14:textId="5EF388C4" w:rsidR="007B63B8" w:rsidRPr="00A9466B" w:rsidRDefault="007B63B8" w:rsidP="00E97678">
      <w:pPr>
        <w:spacing w:after="0"/>
        <w:jc w:val="both"/>
        <w:rPr>
          <w:rFonts w:ascii="Palatino Linotype" w:hAnsi="Palatino Linotype"/>
          <w:b/>
          <w:szCs w:val="28"/>
        </w:rPr>
      </w:pPr>
      <w:r w:rsidRPr="00A9466B">
        <w:rPr>
          <w:rFonts w:ascii="Palatino Linotype" w:hAnsi="Palatino Linotype"/>
          <w:b/>
          <w:szCs w:val="28"/>
        </w:rPr>
        <w:t>Selections from “The Danserye” – Tielman Susato/arr. Patrick Dunnigan</w:t>
      </w:r>
    </w:p>
    <w:p w14:paraId="20B9ED28" w14:textId="43291A5D" w:rsidR="007B63B8" w:rsidRPr="00A9466B" w:rsidRDefault="00F5489F" w:rsidP="00E97678">
      <w:pPr>
        <w:spacing w:after="0"/>
        <w:jc w:val="both"/>
        <w:rPr>
          <w:rFonts w:ascii="Palatino Linotype" w:hAnsi="Palatino Linotype"/>
          <w:szCs w:val="28"/>
        </w:rPr>
      </w:pPr>
      <w:r w:rsidRPr="00A9466B">
        <w:rPr>
          <w:rFonts w:ascii="Palatino Linotype" w:hAnsi="Palatino Linotype"/>
          <w:szCs w:val="28"/>
        </w:rPr>
        <w:t xml:space="preserve">Tielman Susato began his career as a </w:t>
      </w:r>
      <w:r w:rsidR="00A96353" w:rsidRPr="00A9466B">
        <w:rPr>
          <w:rFonts w:ascii="Palatino Linotype" w:hAnsi="Palatino Linotype"/>
          <w:szCs w:val="28"/>
        </w:rPr>
        <w:t>musician and trumpet player</w:t>
      </w:r>
      <w:r w:rsidRPr="00A9466B">
        <w:rPr>
          <w:rFonts w:ascii="Palatino Linotype" w:hAnsi="Palatino Linotype"/>
          <w:szCs w:val="28"/>
        </w:rPr>
        <w:t xml:space="preserve"> in Antwerp, Belgium, but he is best remembered today as a music publisher and entrepreneur.</w:t>
      </w:r>
      <w:r w:rsidR="00A96353" w:rsidRPr="00A9466B">
        <w:rPr>
          <w:rFonts w:ascii="Palatino Linotype" w:hAnsi="Palatino Linotype"/>
          <w:szCs w:val="28"/>
        </w:rPr>
        <w:t xml:space="preserve"> He possessed a longtime interest in calligraphy and typesetting, and is credited with raising the standards of published music during his life. His numerous publications consisted mainly of anthologies of various vocal works, although some editions were dedicated to single composers. Susato was also widely known as a composer having published, among others, his own collection of chansons</w:t>
      </w:r>
      <w:r w:rsidR="000B2B52" w:rsidRPr="00A9466B">
        <w:rPr>
          <w:rFonts w:ascii="Palatino Linotype" w:hAnsi="Palatino Linotype"/>
          <w:szCs w:val="28"/>
        </w:rPr>
        <w:t xml:space="preserve"> – secular lyric French songs</w:t>
      </w:r>
      <w:r w:rsidR="00A96353" w:rsidRPr="00A9466B">
        <w:rPr>
          <w:rFonts w:ascii="Palatino Linotype" w:hAnsi="Palatino Linotype"/>
          <w:szCs w:val="28"/>
        </w:rPr>
        <w:t>.</w:t>
      </w:r>
    </w:p>
    <w:p w14:paraId="3DA2F65E" w14:textId="77777777" w:rsidR="00A96353" w:rsidRPr="00A9466B" w:rsidRDefault="00A96353" w:rsidP="00E97678">
      <w:pPr>
        <w:spacing w:after="0"/>
        <w:jc w:val="both"/>
        <w:rPr>
          <w:rFonts w:ascii="Palatino Linotype" w:hAnsi="Palatino Linotype"/>
          <w:szCs w:val="28"/>
        </w:rPr>
      </w:pPr>
    </w:p>
    <w:p w14:paraId="313D7DA3" w14:textId="740F194E" w:rsidR="00A96353" w:rsidRPr="00A9466B" w:rsidRDefault="00A96353" w:rsidP="00E97678">
      <w:pPr>
        <w:spacing w:after="0"/>
        <w:jc w:val="both"/>
        <w:rPr>
          <w:rFonts w:ascii="Palatino Linotype" w:hAnsi="Palatino Linotype"/>
          <w:szCs w:val="28"/>
        </w:rPr>
      </w:pPr>
      <w:r w:rsidRPr="00A9466B">
        <w:rPr>
          <w:rFonts w:ascii="Palatino Linotype" w:hAnsi="Palatino Linotype"/>
          <w:szCs w:val="28"/>
        </w:rPr>
        <w:t xml:space="preserve">The original version of </w:t>
      </w:r>
      <w:r w:rsidRPr="00A9466B">
        <w:rPr>
          <w:rFonts w:ascii="Palatino Linotype" w:hAnsi="Palatino Linotype"/>
          <w:i/>
          <w:szCs w:val="28"/>
        </w:rPr>
        <w:t>The Danserye</w:t>
      </w:r>
      <w:r w:rsidRPr="00A9466B">
        <w:rPr>
          <w:rFonts w:ascii="Palatino Linotype" w:hAnsi="Palatino Linotype"/>
          <w:szCs w:val="28"/>
        </w:rPr>
        <w:t xml:space="preserve"> is a set of instrumental dances based on popular tunes of the late Renaissance Period, arranged by Susato, and published in 1551 as </w:t>
      </w:r>
      <w:r w:rsidRPr="00A9466B">
        <w:rPr>
          <w:rFonts w:ascii="Palatino Linotype" w:hAnsi="Palatino Linotype"/>
          <w:i/>
          <w:szCs w:val="28"/>
        </w:rPr>
        <w:t xml:space="preserve">Het </w:t>
      </w:r>
      <w:proofErr w:type="spellStart"/>
      <w:r w:rsidRPr="00A9466B">
        <w:rPr>
          <w:rFonts w:ascii="Palatino Linotype" w:hAnsi="Palatino Linotype"/>
          <w:i/>
          <w:szCs w:val="28"/>
        </w:rPr>
        <w:t>derde</w:t>
      </w:r>
      <w:proofErr w:type="spellEnd"/>
      <w:r w:rsidRPr="00A9466B">
        <w:rPr>
          <w:rFonts w:ascii="Palatino Linotype" w:hAnsi="Palatino Linotype"/>
          <w:i/>
          <w:szCs w:val="28"/>
        </w:rPr>
        <w:t xml:space="preserve"> </w:t>
      </w:r>
      <w:proofErr w:type="spellStart"/>
      <w:r w:rsidRPr="00A9466B">
        <w:rPr>
          <w:rFonts w:ascii="Palatino Linotype" w:hAnsi="Palatino Linotype"/>
          <w:i/>
          <w:szCs w:val="28"/>
        </w:rPr>
        <w:t>musyck</w:t>
      </w:r>
      <w:proofErr w:type="spellEnd"/>
      <w:r w:rsidRPr="00A9466B">
        <w:rPr>
          <w:rFonts w:ascii="Palatino Linotype" w:hAnsi="Palatino Linotype"/>
          <w:i/>
          <w:szCs w:val="28"/>
        </w:rPr>
        <w:t xml:space="preserve"> </w:t>
      </w:r>
      <w:proofErr w:type="spellStart"/>
      <w:r w:rsidRPr="00A9466B">
        <w:rPr>
          <w:rFonts w:ascii="Palatino Linotype" w:hAnsi="Palatino Linotype"/>
          <w:i/>
          <w:szCs w:val="28"/>
        </w:rPr>
        <w:t>boexken</w:t>
      </w:r>
      <w:proofErr w:type="spellEnd"/>
      <w:r w:rsidRPr="00A9466B">
        <w:rPr>
          <w:rFonts w:ascii="Palatino Linotype" w:hAnsi="Palatino Linotype"/>
          <w:szCs w:val="28"/>
        </w:rPr>
        <w:t>. With over 50 individual dances in a variety of forms, the collection is notable for its simple textures and strict homophony. Specific instrumentation is not indicated, suggesting that the tunes were performed by whatever combination of winds and strings were available – a common practice of the time.</w:t>
      </w:r>
      <w:r w:rsidR="000B2B52" w:rsidRPr="00A9466B">
        <w:rPr>
          <w:rFonts w:ascii="Palatino Linotype" w:hAnsi="Palatino Linotype"/>
          <w:szCs w:val="28"/>
        </w:rPr>
        <w:t xml:space="preserve"> </w:t>
      </w:r>
      <w:r w:rsidR="000B2B52" w:rsidRPr="00A9466B">
        <w:rPr>
          <w:rFonts w:ascii="Palatino Linotype" w:hAnsi="Palatino Linotype"/>
          <w:i/>
          <w:szCs w:val="28"/>
        </w:rPr>
        <w:t>Selections from The Danserye</w:t>
      </w:r>
      <w:r w:rsidR="000B2B52" w:rsidRPr="00A9466B">
        <w:rPr>
          <w:rFonts w:ascii="Palatino Linotype" w:hAnsi="Palatino Linotype"/>
          <w:szCs w:val="28"/>
        </w:rPr>
        <w:t xml:space="preserve"> was composed for the Florida State University Symphonic Band and premiered in 2002. The Dallas Wind Symphony made the professional premiere later that same year.</w:t>
      </w:r>
    </w:p>
    <w:p w14:paraId="58357BD4" w14:textId="77777777" w:rsidR="007B63B8" w:rsidRDefault="007B63B8" w:rsidP="00E97678">
      <w:pPr>
        <w:spacing w:after="0"/>
        <w:jc w:val="both"/>
        <w:rPr>
          <w:rFonts w:ascii="Palatino Linotype" w:hAnsi="Palatino Linotype"/>
          <w:szCs w:val="28"/>
        </w:rPr>
      </w:pPr>
    </w:p>
    <w:p w14:paraId="560943B2" w14:textId="77777777" w:rsidR="00D3100F" w:rsidRDefault="00D3100F" w:rsidP="00660B3A">
      <w:pPr>
        <w:spacing w:after="0"/>
        <w:jc w:val="center"/>
        <w:rPr>
          <w:rFonts w:ascii="Palatino Linotype" w:hAnsi="Palatino Linotype"/>
          <w:b/>
          <w:sz w:val="28"/>
          <w:szCs w:val="28"/>
        </w:rPr>
      </w:pPr>
    </w:p>
    <w:p w14:paraId="3C76F269" w14:textId="77777777" w:rsidR="00D3100F" w:rsidRDefault="00D3100F" w:rsidP="00660B3A">
      <w:pPr>
        <w:spacing w:after="0"/>
        <w:jc w:val="center"/>
        <w:rPr>
          <w:rFonts w:ascii="Palatino Linotype" w:hAnsi="Palatino Linotype"/>
          <w:b/>
          <w:sz w:val="28"/>
          <w:szCs w:val="28"/>
        </w:rPr>
      </w:pPr>
    </w:p>
    <w:p w14:paraId="3A3E6B74" w14:textId="77777777" w:rsidR="00D3100F" w:rsidRDefault="00D3100F" w:rsidP="00660B3A">
      <w:pPr>
        <w:spacing w:after="0"/>
        <w:jc w:val="center"/>
        <w:rPr>
          <w:rFonts w:ascii="Palatino Linotype" w:hAnsi="Palatino Linotype"/>
          <w:b/>
          <w:sz w:val="28"/>
          <w:szCs w:val="28"/>
        </w:rPr>
      </w:pPr>
    </w:p>
    <w:p w14:paraId="07AD1BA8" w14:textId="77777777" w:rsidR="00D3100F" w:rsidRDefault="00D3100F" w:rsidP="00660B3A">
      <w:pPr>
        <w:spacing w:after="0"/>
        <w:jc w:val="center"/>
        <w:rPr>
          <w:rFonts w:ascii="Palatino Linotype" w:hAnsi="Palatino Linotype"/>
          <w:b/>
          <w:sz w:val="28"/>
          <w:szCs w:val="28"/>
        </w:rPr>
      </w:pPr>
    </w:p>
    <w:p w14:paraId="170ABFB2" w14:textId="77777777" w:rsidR="00D3100F" w:rsidRDefault="00D3100F" w:rsidP="00660B3A">
      <w:pPr>
        <w:spacing w:after="0"/>
        <w:jc w:val="center"/>
        <w:rPr>
          <w:rFonts w:ascii="Palatino Linotype" w:hAnsi="Palatino Linotype"/>
          <w:b/>
          <w:sz w:val="28"/>
          <w:szCs w:val="28"/>
        </w:rPr>
      </w:pPr>
    </w:p>
    <w:p w14:paraId="1268C3F8" w14:textId="77777777" w:rsidR="00D3100F" w:rsidRDefault="00D3100F" w:rsidP="00660B3A">
      <w:pPr>
        <w:spacing w:after="0"/>
        <w:jc w:val="center"/>
        <w:rPr>
          <w:rFonts w:ascii="Palatino Linotype" w:hAnsi="Palatino Linotype"/>
          <w:b/>
          <w:sz w:val="28"/>
          <w:szCs w:val="28"/>
        </w:rPr>
      </w:pPr>
    </w:p>
    <w:p w14:paraId="5832AC54" w14:textId="77777777" w:rsidR="00D3100F" w:rsidRDefault="00D3100F" w:rsidP="00660B3A">
      <w:pPr>
        <w:spacing w:after="0"/>
        <w:jc w:val="center"/>
        <w:rPr>
          <w:rFonts w:ascii="Palatino Linotype" w:hAnsi="Palatino Linotype"/>
          <w:b/>
          <w:sz w:val="28"/>
          <w:szCs w:val="28"/>
        </w:rPr>
      </w:pPr>
    </w:p>
    <w:p w14:paraId="6DC85C25" w14:textId="77777777" w:rsidR="00D3100F" w:rsidRDefault="00D3100F" w:rsidP="00FA2226">
      <w:pPr>
        <w:spacing w:after="0"/>
        <w:rPr>
          <w:rFonts w:ascii="Palatino Linotype" w:hAnsi="Palatino Linotype"/>
          <w:b/>
          <w:sz w:val="28"/>
          <w:szCs w:val="28"/>
        </w:rPr>
      </w:pPr>
    </w:p>
    <w:p w14:paraId="3E47B1E0" w14:textId="77777777" w:rsidR="00F378E3" w:rsidRDefault="00F378E3" w:rsidP="00FA2226">
      <w:pPr>
        <w:spacing w:after="0"/>
        <w:rPr>
          <w:rFonts w:ascii="Palatino Linotype" w:hAnsi="Palatino Linotype"/>
          <w:b/>
          <w:sz w:val="28"/>
          <w:szCs w:val="28"/>
        </w:rPr>
      </w:pPr>
      <w:bookmarkStart w:id="0" w:name="_GoBack"/>
      <w:bookmarkEnd w:id="0"/>
    </w:p>
    <w:p w14:paraId="6280518C" w14:textId="77777777" w:rsidR="00FA2226" w:rsidRDefault="00FA2226" w:rsidP="00FA2226">
      <w:pPr>
        <w:spacing w:after="0"/>
        <w:rPr>
          <w:rFonts w:ascii="Palatino Linotype" w:hAnsi="Palatino Linotype"/>
          <w:b/>
          <w:sz w:val="28"/>
          <w:szCs w:val="28"/>
        </w:rPr>
      </w:pPr>
    </w:p>
    <w:p w14:paraId="14EB4C93" w14:textId="650B2AA1" w:rsidR="00660B3A" w:rsidRPr="00A9466B" w:rsidRDefault="00660B3A" w:rsidP="00660B3A">
      <w:pPr>
        <w:spacing w:after="0"/>
        <w:jc w:val="center"/>
        <w:rPr>
          <w:rFonts w:ascii="Palatino Linotype" w:hAnsi="Palatino Linotype"/>
          <w:b/>
          <w:sz w:val="28"/>
          <w:szCs w:val="28"/>
        </w:rPr>
      </w:pPr>
      <w:r>
        <w:rPr>
          <w:rFonts w:ascii="Palatino Linotype" w:hAnsi="Palatino Linotype"/>
          <w:b/>
          <w:sz w:val="28"/>
          <w:szCs w:val="28"/>
        </w:rPr>
        <w:lastRenderedPageBreak/>
        <w:t>UPCOMING EVENTS</w:t>
      </w:r>
    </w:p>
    <w:p w14:paraId="1D1DE554" w14:textId="77777777" w:rsidR="00FA2226" w:rsidRDefault="00FA2226" w:rsidP="00660B3A">
      <w:pPr>
        <w:spacing w:after="0"/>
        <w:jc w:val="center"/>
        <w:rPr>
          <w:rFonts w:ascii="Palatino Linotype" w:hAnsi="Palatino Linotype"/>
          <w:szCs w:val="28"/>
        </w:rPr>
        <w:sectPr w:rsidR="00FA2226" w:rsidSect="00C44F5C">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sectPr>
      </w:pPr>
    </w:p>
    <w:p w14:paraId="21E5680A" w14:textId="7E4AF820" w:rsidR="00660B3A" w:rsidRPr="00660B3A" w:rsidRDefault="00660B3A" w:rsidP="00660B3A">
      <w:pPr>
        <w:spacing w:after="0"/>
        <w:jc w:val="center"/>
        <w:rPr>
          <w:rFonts w:ascii="Palatino Linotype" w:hAnsi="Palatino Linotype"/>
          <w:szCs w:val="28"/>
        </w:rPr>
      </w:pPr>
    </w:p>
    <w:p w14:paraId="78D509CB" w14:textId="6B36452D" w:rsidR="00660B3A" w:rsidRPr="00660B3A" w:rsidRDefault="00660B3A" w:rsidP="00660B3A">
      <w:pPr>
        <w:spacing w:after="0"/>
        <w:jc w:val="center"/>
        <w:rPr>
          <w:rFonts w:ascii="Palatino Linotype" w:hAnsi="Palatino Linotype"/>
          <w:b/>
          <w:caps/>
        </w:rPr>
      </w:pPr>
      <w:r w:rsidRPr="00660B3A">
        <w:rPr>
          <w:rFonts w:ascii="Palatino Linotype" w:hAnsi="Palatino Linotype"/>
          <w:b/>
          <w:caps/>
        </w:rPr>
        <w:t>Friday, February 26</w:t>
      </w:r>
    </w:p>
    <w:p w14:paraId="1C08C955" w14:textId="345946A8" w:rsidR="00660B3A" w:rsidRDefault="00660B3A" w:rsidP="00660B3A">
      <w:pPr>
        <w:spacing w:after="0"/>
        <w:jc w:val="center"/>
        <w:rPr>
          <w:rFonts w:ascii="Palatino Linotype" w:hAnsi="Palatino Linotype"/>
        </w:rPr>
      </w:pPr>
      <w:r>
        <w:rPr>
          <w:rFonts w:ascii="Palatino Linotype" w:hAnsi="Palatino Linotype"/>
        </w:rPr>
        <w:t>University of Central Florida Wind Ensemble</w:t>
      </w:r>
    </w:p>
    <w:p w14:paraId="5FF87086" w14:textId="59D89032" w:rsidR="00660B3A" w:rsidRDefault="00660B3A" w:rsidP="00660B3A">
      <w:pPr>
        <w:spacing w:after="0"/>
        <w:jc w:val="center"/>
        <w:rPr>
          <w:rFonts w:ascii="Palatino Linotype" w:hAnsi="Palatino Linotype"/>
        </w:rPr>
      </w:pPr>
      <w:r>
        <w:rPr>
          <w:rFonts w:ascii="Palatino Linotype" w:hAnsi="Palatino Linotype"/>
        </w:rPr>
        <w:t>Winter Park High School Ann Derflinger Auditorium</w:t>
      </w:r>
    </w:p>
    <w:p w14:paraId="6420A65A" w14:textId="539AC2E1" w:rsidR="00660B3A" w:rsidRDefault="00660B3A" w:rsidP="00660B3A">
      <w:pPr>
        <w:spacing w:after="0"/>
        <w:jc w:val="center"/>
        <w:rPr>
          <w:rFonts w:ascii="Palatino Linotype" w:hAnsi="Palatino Linotype"/>
        </w:rPr>
      </w:pPr>
      <w:r>
        <w:rPr>
          <w:rFonts w:ascii="Palatino Linotype" w:hAnsi="Palatino Linotype"/>
        </w:rPr>
        <w:t>7 PM</w:t>
      </w:r>
    </w:p>
    <w:p w14:paraId="02F4B4B0" w14:textId="77777777" w:rsidR="00660B3A" w:rsidRDefault="00660B3A" w:rsidP="00660B3A">
      <w:pPr>
        <w:spacing w:after="0"/>
        <w:jc w:val="center"/>
        <w:rPr>
          <w:rFonts w:ascii="Palatino Linotype" w:hAnsi="Palatino Linotype"/>
        </w:rPr>
      </w:pPr>
    </w:p>
    <w:p w14:paraId="0DD7FBA8" w14:textId="03ACC0CE" w:rsidR="00660B3A" w:rsidRPr="00660B3A" w:rsidRDefault="00660B3A" w:rsidP="00660B3A">
      <w:pPr>
        <w:spacing w:after="0"/>
        <w:jc w:val="center"/>
        <w:rPr>
          <w:rFonts w:ascii="Palatino Linotype" w:hAnsi="Palatino Linotype"/>
          <w:b/>
          <w:caps/>
        </w:rPr>
      </w:pPr>
      <w:r>
        <w:rPr>
          <w:rFonts w:ascii="Palatino Linotype" w:hAnsi="Palatino Linotype"/>
          <w:b/>
          <w:caps/>
        </w:rPr>
        <w:t xml:space="preserve">Thursday, March </w:t>
      </w:r>
      <w:r w:rsidR="00AE18A4">
        <w:rPr>
          <w:rFonts w:ascii="Palatino Linotype" w:hAnsi="Palatino Linotype"/>
          <w:b/>
          <w:caps/>
        </w:rPr>
        <w:t>3</w:t>
      </w:r>
    </w:p>
    <w:p w14:paraId="31DE1D97" w14:textId="4E7DAC42" w:rsidR="00660B3A" w:rsidRDefault="00AE18A4" w:rsidP="00660B3A">
      <w:pPr>
        <w:spacing w:after="0"/>
        <w:jc w:val="center"/>
        <w:rPr>
          <w:rFonts w:ascii="Palatino Linotype" w:hAnsi="Palatino Linotype"/>
        </w:rPr>
      </w:pPr>
      <w:r>
        <w:rPr>
          <w:rFonts w:ascii="Palatino Linotype" w:hAnsi="Palatino Linotype"/>
        </w:rPr>
        <w:t>Symphonic Band MPA</w:t>
      </w:r>
    </w:p>
    <w:p w14:paraId="3121EE19" w14:textId="3873DAD4" w:rsidR="00660B3A" w:rsidRDefault="00AE18A4" w:rsidP="00660B3A">
      <w:pPr>
        <w:spacing w:after="0"/>
        <w:jc w:val="center"/>
        <w:rPr>
          <w:rFonts w:ascii="Palatino Linotype" w:hAnsi="Palatino Linotype"/>
        </w:rPr>
      </w:pPr>
      <w:r>
        <w:rPr>
          <w:rFonts w:ascii="Palatino Linotype" w:hAnsi="Palatino Linotype"/>
        </w:rPr>
        <w:t>Edgewater High School Auditorium</w:t>
      </w:r>
    </w:p>
    <w:p w14:paraId="7DB802A1" w14:textId="01AD1DCA" w:rsidR="00660B3A" w:rsidRDefault="00AE18A4" w:rsidP="00660B3A">
      <w:pPr>
        <w:spacing w:after="0"/>
        <w:jc w:val="center"/>
        <w:rPr>
          <w:rFonts w:ascii="Palatino Linotype" w:hAnsi="Palatino Linotype"/>
        </w:rPr>
      </w:pPr>
      <w:r>
        <w:rPr>
          <w:rFonts w:ascii="Palatino Linotype" w:hAnsi="Palatino Linotype"/>
        </w:rPr>
        <w:t>3:30</w:t>
      </w:r>
      <w:r w:rsidR="00660B3A">
        <w:rPr>
          <w:rFonts w:ascii="Palatino Linotype" w:hAnsi="Palatino Linotype"/>
        </w:rPr>
        <w:t xml:space="preserve"> PM</w:t>
      </w:r>
    </w:p>
    <w:p w14:paraId="67FC6E88" w14:textId="77777777" w:rsidR="00AE18A4" w:rsidRDefault="00AE18A4" w:rsidP="00660B3A">
      <w:pPr>
        <w:spacing w:after="0"/>
        <w:jc w:val="center"/>
        <w:rPr>
          <w:rFonts w:ascii="Palatino Linotype" w:hAnsi="Palatino Linotype"/>
        </w:rPr>
      </w:pPr>
    </w:p>
    <w:p w14:paraId="7C698BFE" w14:textId="39274226" w:rsidR="00AE18A4" w:rsidRPr="00660B3A" w:rsidRDefault="00AE18A4" w:rsidP="00AE18A4">
      <w:pPr>
        <w:spacing w:after="0"/>
        <w:jc w:val="center"/>
        <w:rPr>
          <w:rFonts w:ascii="Palatino Linotype" w:hAnsi="Palatino Linotype"/>
          <w:b/>
          <w:caps/>
        </w:rPr>
      </w:pPr>
      <w:r>
        <w:rPr>
          <w:rFonts w:ascii="Palatino Linotype" w:hAnsi="Palatino Linotype"/>
          <w:b/>
          <w:caps/>
        </w:rPr>
        <w:t>FRIDAY, March 4</w:t>
      </w:r>
    </w:p>
    <w:p w14:paraId="782C7A45" w14:textId="6127DBC3" w:rsidR="00AE18A4" w:rsidRDefault="00AE18A4" w:rsidP="00AE18A4">
      <w:pPr>
        <w:spacing w:after="0"/>
        <w:jc w:val="center"/>
        <w:rPr>
          <w:rFonts w:ascii="Palatino Linotype" w:hAnsi="Palatino Linotype"/>
        </w:rPr>
      </w:pPr>
      <w:r>
        <w:rPr>
          <w:rFonts w:ascii="Palatino Linotype" w:hAnsi="Palatino Linotype"/>
        </w:rPr>
        <w:t>Concert Band MPA</w:t>
      </w:r>
    </w:p>
    <w:p w14:paraId="5D5B9197" w14:textId="77777777" w:rsidR="00AE18A4" w:rsidRDefault="00AE18A4" w:rsidP="00AE18A4">
      <w:pPr>
        <w:spacing w:after="0"/>
        <w:jc w:val="center"/>
        <w:rPr>
          <w:rFonts w:ascii="Palatino Linotype" w:hAnsi="Palatino Linotype"/>
        </w:rPr>
      </w:pPr>
      <w:r>
        <w:rPr>
          <w:rFonts w:ascii="Palatino Linotype" w:hAnsi="Palatino Linotype"/>
        </w:rPr>
        <w:t>Edgewater High School Auditorium</w:t>
      </w:r>
    </w:p>
    <w:p w14:paraId="1CED36AF" w14:textId="55D296D1" w:rsidR="00AE18A4" w:rsidRDefault="00AE18A4" w:rsidP="00AE18A4">
      <w:pPr>
        <w:spacing w:after="0"/>
        <w:jc w:val="center"/>
        <w:rPr>
          <w:rFonts w:ascii="Palatino Linotype" w:hAnsi="Palatino Linotype"/>
        </w:rPr>
      </w:pPr>
      <w:r>
        <w:rPr>
          <w:rFonts w:ascii="Palatino Linotype" w:hAnsi="Palatino Linotype"/>
        </w:rPr>
        <w:t>12:30 PM</w:t>
      </w:r>
    </w:p>
    <w:p w14:paraId="0AF0B216" w14:textId="77777777" w:rsidR="00AE18A4" w:rsidRDefault="00AE18A4" w:rsidP="00AE18A4">
      <w:pPr>
        <w:spacing w:after="0"/>
        <w:jc w:val="center"/>
        <w:rPr>
          <w:rFonts w:ascii="Palatino Linotype" w:hAnsi="Palatino Linotype"/>
        </w:rPr>
      </w:pPr>
    </w:p>
    <w:p w14:paraId="67E375A0" w14:textId="5E69A8F0" w:rsidR="00AE18A4" w:rsidRPr="00660B3A" w:rsidRDefault="00AE18A4" w:rsidP="00AE18A4">
      <w:pPr>
        <w:spacing w:after="0"/>
        <w:jc w:val="center"/>
        <w:rPr>
          <w:rFonts w:ascii="Palatino Linotype" w:hAnsi="Palatino Linotype"/>
          <w:b/>
          <w:caps/>
        </w:rPr>
      </w:pPr>
      <w:r>
        <w:rPr>
          <w:rFonts w:ascii="Palatino Linotype" w:hAnsi="Palatino Linotype"/>
          <w:b/>
          <w:caps/>
        </w:rPr>
        <w:t>FRIDAY, March 4</w:t>
      </w:r>
    </w:p>
    <w:p w14:paraId="1C2472F0" w14:textId="39D19968" w:rsidR="00AE18A4" w:rsidRDefault="00AE18A4" w:rsidP="00AE18A4">
      <w:pPr>
        <w:spacing w:after="0"/>
        <w:jc w:val="center"/>
        <w:rPr>
          <w:rFonts w:ascii="Palatino Linotype" w:hAnsi="Palatino Linotype"/>
        </w:rPr>
      </w:pPr>
      <w:r>
        <w:rPr>
          <w:rFonts w:ascii="Palatino Linotype" w:hAnsi="Palatino Linotype"/>
        </w:rPr>
        <w:t>Wind Ensemble MPA</w:t>
      </w:r>
    </w:p>
    <w:p w14:paraId="3D5A25AC" w14:textId="77777777" w:rsidR="00AE18A4" w:rsidRDefault="00AE18A4" w:rsidP="00AE18A4">
      <w:pPr>
        <w:spacing w:after="0"/>
        <w:jc w:val="center"/>
        <w:rPr>
          <w:rFonts w:ascii="Palatino Linotype" w:hAnsi="Palatino Linotype"/>
        </w:rPr>
      </w:pPr>
      <w:r>
        <w:rPr>
          <w:rFonts w:ascii="Palatino Linotype" w:hAnsi="Palatino Linotype"/>
        </w:rPr>
        <w:t>Edgewater High School Auditorium</w:t>
      </w:r>
    </w:p>
    <w:p w14:paraId="0DACABED" w14:textId="0030D7D1" w:rsidR="007B63B8" w:rsidRDefault="00AE18A4" w:rsidP="00660B3A">
      <w:pPr>
        <w:spacing w:after="0"/>
        <w:jc w:val="center"/>
        <w:rPr>
          <w:rFonts w:ascii="Palatino Linotype" w:hAnsi="Palatino Linotype"/>
        </w:rPr>
      </w:pPr>
      <w:r>
        <w:rPr>
          <w:rFonts w:ascii="Palatino Linotype" w:hAnsi="Palatino Linotype"/>
        </w:rPr>
        <w:t>6 PM</w:t>
      </w:r>
    </w:p>
    <w:p w14:paraId="152B8432" w14:textId="77777777" w:rsidR="002B70BD" w:rsidRDefault="002B70BD" w:rsidP="00660B3A">
      <w:pPr>
        <w:spacing w:after="0"/>
        <w:jc w:val="center"/>
        <w:rPr>
          <w:rFonts w:ascii="Palatino Linotype" w:hAnsi="Palatino Linotype"/>
        </w:rPr>
      </w:pPr>
    </w:p>
    <w:p w14:paraId="74E8B92E" w14:textId="0A2B8D79" w:rsidR="00FA2226" w:rsidRPr="00660B3A" w:rsidRDefault="00FA2226" w:rsidP="00FA2226">
      <w:pPr>
        <w:spacing w:after="0"/>
        <w:jc w:val="center"/>
        <w:rPr>
          <w:rFonts w:ascii="Palatino Linotype" w:hAnsi="Palatino Linotype"/>
          <w:b/>
          <w:caps/>
        </w:rPr>
      </w:pPr>
      <w:r>
        <w:rPr>
          <w:rFonts w:ascii="Palatino Linotype" w:hAnsi="Palatino Linotype"/>
          <w:b/>
          <w:caps/>
        </w:rPr>
        <w:t>WEDNESDAY</w:t>
      </w:r>
      <w:r>
        <w:rPr>
          <w:rFonts w:ascii="Palatino Linotype" w:hAnsi="Palatino Linotype"/>
          <w:b/>
          <w:caps/>
        </w:rPr>
        <w:t xml:space="preserve">, March </w:t>
      </w:r>
      <w:r>
        <w:rPr>
          <w:rFonts w:ascii="Palatino Linotype" w:hAnsi="Palatino Linotype"/>
          <w:b/>
          <w:caps/>
        </w:rPr>
        <w:t>16</w:t>
      </w:r>
    </w:p>
    <w:p w14:paraId="1F151B90" w14:textId="77DF8426" w:rsidR="00FA2226" w:rsidRDefault="00FA2226" w:rsidP="00FA2226">
      <w:pPr>
        <w:spacing w:after="0"/>
        <w:jc w:val="center"/>
        <w:rPr>
          <w:rFonts w:ascii="Palatino Linotype" w:hAnsi="Palatino Linotype"/>
        </w:rPr>
      </w:pPr>
      <w:r>
        <w:rPr>
          <w:rFonts w:ascii="Palatino Linotype" w:hAnsi="Palatino Linotype"/>
        </w:rPr>
        <w:t>Drum Major Auditions</w:t>
      </w:r>
    </w:p>
    <w:p w14:paraId="07CF34EA" w14:textId="0C10C003" w:rsidR="00FA2226" w:rsidRDefault="00FA2226" w:rsidP="00FA2226">
      <w:pPr>
        <w:spacing w:after="0"/>
        <w:jc w:val="center"/>
        <w:rPr>
          <w:rFonts w:ascii="Palatino Linotype" w:hAnsi="Palatino Linotype"/>
        </w:rPr>
      </w:pPr>
      <w:r>
        <w:rPr>
          <w:rFonts w:ascii="Palatino Linotype" w:hAnsi="Palatino Linotype"/>
        </w:rPr>
        <w:t xml:space="preserve">Band Room </w:t>
      </w:r>
    </w:p>
    <w:p w14:paraId="332DA111" w14:textId="7CC41431" w:rsidR="00FA2226" w:rsidRDefault="00FA2226" w:rsidP="00FA2226">
      <w:pPr>
        <w:spacing w:after="0"/>
        <w:jc w:val="center"/>
        <w:rPr>
          <w:rFonts w:ascii="Palatino Linotype" w:hAnsi="Palatino Linotype"/>
        </w:rPr>
      </w:pPr>
      <w:r>
        <w:rPr>
          <w:rFonts w:ascii="Palatino Linotype" w:hAnsi="Palatino Linotype"/>
        </w:rPr>
        <w:t>1:30 PM</w:t>
      </w:r>
    </w:p>
    <w:p w14:paraId="7888DB85" w14:textId="77777777" w:rsidR="00FA2226" w:rsidRDefault="00FA2226" w:rsidP="002B70BD">
      <w:pPr>
        <w:spacing w:after="0"/>
        <w:jc w:val="center"/>
        <w:rPr>
          <w:rFonts w:ascii="Palatino Linotype" w:hAnsi="Palatino Linotype"/>
          <w:b/>
          <w:caps/>
        </w:rPr>
      </w:pPr>
    </w:p>
    <w:p w14:paraId="1C3CF18B" w14:textId="77890077" w:rsidR="00FA2226" w:rsidRPr="00660B3A" w:rsidRDefault="00FA2226" w:rsidP="00FA2226">
      <w:pPr>
        <w:spacing w:after="0"/>
        <w:jc w:val="center"/>
        <w:rPr>
          <w:rFonts w:ascii="Palatino Linotype" w:hAnsi="Palatino Linotype"/>
          <w:b/>
          <w:caps/>
        </w:rPr>
      </w:pPr>
      <w:r>
        <w:rPr>
          <w:rFonts w:ascii="Palatino Linotype" w:hAnsi="Palatino Linotype"/>
          <w:b/>
          <w:caps/>
        </w:rPr>
        <w:t xml:space="preserve">WEDNESDAY, </w:t>
      </w:r>
      <w:r>
        <w:rPr>
          <w:rFonts w:ascii="Palatino Linotype" w:hAnsi="Palatino Linotype"/>
          <w:b/>
          <w:caps/>
        </w:rPr>
        <w:t>april</w:t>
      </w:r>
      <w:r>
        <w:rPr>
          <w:rFonts w:ascii="Palatino Linotype" w:hAnsi="Palatino Linotype"/>
          <w:b/>
          <w:caps/>
        </w:rPr>
        <w:t xml:space="preserve"> </w:t>
      </w:r>
      <w:r>
        <w:rPr>
          <w:rFonts w:ascii="Palatino Linotype" w:hAnsi="Palatino Linotype"/>
          <w:b/>
          <w:caps/>
        </w:rPr>
        <w:t>6</w:t>
      </w:r>
    </w:p>
    <w:p w14:paraId="690B34E4" w14:textId="418F2551" w:rsidR="00FA2226" w:rsidRDefault="00FA2226" w:rsidP="00FA2226">
      <w:pPr>
        <w:spacing w:after="0"/>
        <w:jc w:val="center"/>
        <w:rPr>
          <w:rFonts w:ascii="Palatino Linotype" w:hAnsi="Palatino Linotype"/>
        </w:rPr>
      </w:pPr>
      <w:r>
        <w:rPr>
          <w:rFonts w:ascii="Palatino Linotype" w:hAnsi="Palatino Linotype"/>
        </w:rPr>
        <w:t>Marching Percussion 2016 Audition Clinics Begin</w:t>
      </w:r>
    </w:p>
    <w:p w14:paraId="6DF8FA89" w14:textId="77777777" w:rsidR="00FA2226" w:rsidRDefault="00FA2226" w:rsidP="00FA2226">
      <w:pPr>
        <w:spacing w:after="0"/>
        <w:jc w:val="center"/>
        <w:rPr>
          <w:rFonts w:ascii="Palatino Linotype" w:hAnsi="Palatino Linotype"/>
        </w:rPr>
      </w:pPr>
      <w:r>
        <w:rPr>
          <w:rFonts w:ascii="Palatino Linotype" w:hAnsi="Palatino Linotype"/>
        </w:rPr>
        <w:t xml:space="preserve">Band Room </w:t>
      </w:r>
    </w:p>
    <w:p w14:paraId="03B04AEA" w14:textId="0958ED90" w:rsidR="00FA2226" w:rsidRDefault="00FA2226" w:rsidP="00FA2226">
      <w:pPr>
        <w:spacing w:after="0"/>
        <w:jc w:val="center"/>
        <w:rPr>
          <w:rFonts w:ascii="Palatino Linotype" w:hAnsi="Palatino Linotype"/>
        </w:rPr>
      </w:pPr>
      <w:r>
        <w:rPr>
          <w:rFonts w:ascii="Palatino Linotype" w:hAnsi="Palatino Linotype"/>
        </w:rPr>
        <w:t>5 PM – 7 PM</w:t>
      </w:r>
    </w:p>
    <w:p w14:paraId="1D36B147" w14:textId="77777777" w:rsidR="00FA2226" w:rsidRDefault="00FA2226" w:rsidP="002B70BD">
      <w:pPr>
        <w:spacing w:after="0"/>
        <w:jc w:val="center"/>
        <w:rPr>
          <w:rFonts w:ascii="Palatino Linotype" w:hAnsi="Palatino Linotype"/>
          <w:b/>
          <w:caps/>
        </w:rPr>
      </w:pPr>
    </w:p>
    <w:p w14:paraId="002F1804" w14:textId="77777777" w:rsidR="00FA2226" w:rsidRDefault="00FA2226" w:rsidP="002B70BD">
      <w:pPr>
        <w:spacing w:after="0"/>
        <w:jc w:val="center"/>
        <w:rPr>
          <w:rFonts w:ascii="Palatino Linotype" w:hAnsi="Palatino Linotype"/>
          <w:b/>
          <w:caps/>
        </w:rPr>
      </w:pPr>
      <w:r>
        <w:rPr>
          <w:rFonts w:ascii="Palatino Linotype" w:hAnsi="Palatino Linotype"/>
          <w:b/>
          <w:caps/>
        </w:rPr>
        <w:br w:type="column"/>
      </w:r>
    </w:p>
    <w:p w14:paraId="2FE0ADE7" w14:textId="29B8FCB0" w:rsidR="002B70BD" w:rsidRPr="00660B3A" w:rsidRDefault="002B70BD" w:rsidP="002B70BD">
      <w:pPr>
        <w:spacing w:after="0"/>
        <w:jc w:val="center"/>
        <w:rPr>
          <w:rFonts w:ascii="Palatino Linotype" w:hAnsi="Palatino Linotype"/>
          <w:b/>
          <w:caps/>
        </w:rPr>
      </w:pPr>
      <w:r>
        <w:rPr>
          <w:rFonts w:ascii="Palatino Linotype" w:hAnsi="Palatino Linotype"/>
          <w:b/>
          <w:caps/>
        </w:rPr>
        <w:t>THURSDAY, APRIL 28</w:t>
      </w:r>
    </w:p>
    <w:p w14:paraId="597C3C86" w14:textId="277BE17D" w:rsidR="002B70BD" w:rsidRDefault="002B70BD" w:rsidP="002B70BD">
      <w:pPr>
        <w:spacing w:after="0"/>
        <w:jc w:val="center"/>
        <w:rPr>
          <w:rFonts w:ascii="Palatino Linotype" w:hAnsi="Palatino Linotype"/>
        </w:rPr>
      </w:pPr>
      <w:r>
        <w:rPr>
          <w:rFonts w:ascii="Palatino Linotype" w:hAnsi="Palatino Linotype"/>
        </w:rPr>
        <w:t>Spring Band Concert</w:t>
      </w:r>
    </w:p>
    <w:p w14:paraId="0E2AD712" w14:textId="78D4E104" w:rsidR="002B70BD" w:rsidRDefault="002B70BD" w:rsidP="002B70BD">
      <w:pPr>
        <w:spacing w:after="0"/>
        <w:jc w:val="center"/>
        <w:rPr>
          <w:rFonts w:ascii="Palatino Linotype" w:hAnsi="Palatino Linotype"/>
        </w:rPr>
      </w:pPr>
      <w:r>
        <w:rPr>
          <w:rFonts w:ascii="Palatino Linotype" w:hAnsi="Palatino Linotype"/>
        </w:rPr>
        <w:t>Winter Park High School Ann Derflinger Auditorium</w:t>
      </w:r>
    </w:p>
    <w:p w14:paraId="1C8980B8" w14:textId="5A50B0BF" w:rsidR="002B70BD" w:rsidRDefault="002B70BD" w:rsidP="002B70BD">
      <w:pPr>
        <w:spacing w:after="0"/>
        <w:jc w:val="center"/>
        <w:rPr>
          <w:rFonts w:ascii="Palatino Linotype" w:hAnsi="Palatino Linotype"/>
        </w:rPr>
      </w:pPr>
      <w:r>
        <w:rPr>
          <w:rFonts w:ascii="Palatino Linotype" w:hAnsi="Palatino Linotype"/>
        </w:rPr>
        <w:t>7 PM</w:t>
      </w:r>
    </w:p>
    <w:p w14:paraId="269CA6B6" w14:textId="77777777" w:rsidR="002B70BD" w:rsidRDefault="002B70BD" w:rsidP="002B70BD">
      <w:pPr>
        <w:spacing w:after="0"/>
        <w:jc w:val="center"/>
        <w:rPr>
          <w:rFonts w:ascii="Palatino Linotype" w:hAnsi="Palatino Linotype"/>
        </w:rPr>
      </w:pPr>
    </w:p>
    <w:p w14:paraId="7EF77DEE" w14:textId="5BB9542F" w:rsidR="00FA2226" w:rsidRPr="00660B3A" w:rsidRDefault="00FA2226" w:rsidP="00FA2226">
      <w:pPr>
        <w:spacing w:after="0"/>
        <w:jc w:val="center"/>
        <w:rPr>
          <w:rFonts w:ascii="Palatino Linotype" w:hAnsi="Palatino Linotype"/>
          <w:b/>
          <w:caps/>
        </w:rPr>
      </w:pPr>
      <w:r>
        <w:rPr>
          <w:rFonts w:ascii="Palatino Linotype" w:hAnsi="Palatino Linotype"/>
          <w:b/>
          <w:caps/>
        </w:rPr>
        <w:t xml:space="preserve">WEDNESDAY, </w:t>
      </w:r>
      <w:r>
        <w:rPr>
          <w:rFonts w:ascii="Palatino Linotype" w:hAnsi="Palatino Linotype"/>
          <w:b/>
          <w:caps/>
        </w:rPr>
        <w:t>MAY</w:t>
      </w:r>
      <w:r>
        <w:rPr>
          <w:rFonts w:ascii="Palatino Linotype" w:hAnsi="Palatino Linotype"/>
          <w:b/>
          <w:caps/>
        </w:rPr>
        <w:t xml:space="preserve"> </w:t>
      </w:r>
      <w:r>
        <w:rPr>
          <w:rFonts w:ascii="Palatino Linotype" w:hAnsi="Palatino Linotype"/>
          <w:b/>
          <w:caps/>
        </w:rPr>
        <w:t>4</w:t>
      </w:r>
    </w:p>
    <w:p w14:paraId="77A721AC" w14:textId="3D5B3C76" w:rsidR="00FA2226" w:rsidRDefault="00FA2226" w:rsidP="00FA2226">
      <w:pPr>
        <w:spacing w:after="0"/>
        <w:jc w:val="center"/>
        <w:rPr>
          <w:rFonts w:ascii="Palatino Linotype" w:hAnsi="Palatino Linotype"/>
        </w:rPr>
      </w:pPr>
      <w:r>
        <w:rPr>
          <w:rFonts w:ascii="Palatino Linotype" w:hAnsi="Palatino Linotype"/>
        </w:rPr>
        <w:t>Ma</w:t>
      </w:r>
      <w:r>
        <w:rPr>
          <w:rFonts w:ascii="Palatino Linotype" w:hAnsi="Palatino Linotype"/>
        </w:rPr>
        <w:t>rching Percussion 2016 Auditions</w:t>
      </w:r>
    </w:p>
    <w:p w14:paraId="61C3BA65" w14:textId="77777777" w:rsidR="00FA2226" w:rsidRDefault="00FA2226" w:rsidP="00FA2226">
      <w:pPr>
        <w:spacing w:after="0"/>
        <w:jc w:val="center"/>
        <w:rPr>
          <w:rFonts w:ascii="Palatino Linotype" w:hAnsi="Palatino Linotype"/>
        </w:rPr>
      </w:pPr>
      <w:r>
        <w:rPr>
          <w:rFonts w:ascii="Palatino Linotype" w:hAnsi="Palatino Linotype"/>
        </w:rPr>
        <w:t xml:space="preserve">Band Room </w:t>
      </w:r>
    </w:p>
    <w:p w14:paraId="2CD298B9" w14:textId="7EFB3838" w:rsidR="00FA2226" w:rsidRDefault="00FA2226" w:rsidP="00FA2226">
      <w:pPr>
        <w:spacing w:after="0"/>
        <w:jc w:val="center"/>
        <w:rPr>
          <w:rFonts w:ascii="Palatino Linotype" w:hAnsi="Palatino Linotype"/>
        </w:rPr>
      </w:pPr>
      <w:r>
        <w:rPr>
          <w:rFonts w:ascii="Palatino Linotype" w:hAnsi="Palatino Linotype"/>
        </w:rPr>
        <w:t>2</w:t>
      </w:r>
      <w:r>
        <w:rPr>
          <w:rFonts w:ascii="Palatino Linotype" w:hAnsi="Palatino Linotype"/>
        </w:rPr>
        <w:t xml:space="preserve"> PM – </w:t>
      </w:r>
      <w:r>
        <w:rPr>
          <w:rFonts w:ascii="Palatino Linotype" w:hAnsi="Palatino Linotype"/>
        </w:rPr>
        <w:t>6</w:t>
      </w:r>
      <w:r>
        <w:rPr>
          <w:rFonts w:ascii="Palatino Linotype" w:hAnsi="Palatino Linotype"/>
        </w:rPr>
        <w:t xml:space="preserve"> PM</w:t>
      </w:r>
    </w:p>
    <w:p w14:paraId="2639B77E" w14:textId="77777777" w:rsidR="00FA2226" w:rsidRDefault="00FA2226" w:rsidP="002B70BD">
      <w:pPr>
        <w:spacing w:after="0"/>
        <w:jc w:val="center"/>
        <w:rPr>
          <w:rFonts w:ascii="Palatino Linotype" w:hAnsi="Palatino Linotype"/>
          <w:b/>
          <w:caps/>
        </w:rPr>
      </w:pPr>
    </w:p>
    <w:p w14:paraId="1800244D" w14:textId="141BE7D9" w:rsidR="00FA2226" w:rsidRPr="00660B3A" w:rsidRDefault="00FA2226" w:rsidP="00FA2226">
      <w:pPr>
        <w:spacing w:after="0"/>
        <w:jc w:val="center"/>
        <w:rPr>
          <w:rFonts w:ascii="Palatino Linotype" w:hAnsi="Palatino Linotype"/>
          <w:b/>
          <w:caps/>
        </w:rPr>
      </w:pPr>
      <w:r>
        <w:rPr>
          <w:rFonts w:ascii="Palatino Linotype" w:hAnsi="Palatino Linotype"/>
          <w:b/>
          <w:caps/>
        </w:rPr>
        <w:t>FRIDAY</w:t>
      </w:r>
      <w:r>
        <w:rPr>
          <w:rFonts w:ascii="Palatino Linotype" w:hAnsi="Palatino Linotype"/>
          <w:b/>
          <w:caps/>
        </w:rPr>
        <w:t xml:space="preserve">, MAY </w:t>
      </w:r>
      <w:r>
        <w:rPr>
          <w:rFonts w:ascii="Palatino Linotype" w:hAnsi="Palatino Linotype"/>
          <w:b/>
          <w:caps/>
        </w:rPr>
        <w:t>13</w:t>
      </w:r>
    </w:p>
    <w:p w14:paraId="587D6587" w14:textId="6E129651" w:rsidR="00FA2226" w:rsidRDefault="00FA2226" w:rsidP="00FA2226">
      <w:pPr>
        <w:spacing w:after="0"/>
        <w:jc w:val="center"/>
        <w:rPr>
          <w:rFonts w:ascii="Palatino Linotype" w:hAnsi="Palatino Linotype"/>
        </w:rPr>
      </w:pPr>
      <w:r>
        <w:rPr>
          <w:rFonts w:ascii="Palatino Linotype" w:hAnsi="Palatino Linotype"/>
        </w:rPr>
        <w:t>Band Banquet</w:t>
      </w:r>
    </w:p>
    <w:p w14:paraId="5DACD7CA" w14:textId="08BDAEE6" w:rsidR="00FA2226" w:rsidRDefault="00FA2226" w:rsidP="00FA2226">
      <w:pPr>
        <w:spacing w:after="0"/>
        <w:jc w:val="center"/>
        <w:rPr>
          <w:rFonts w:ascii="Palatino Linotype" w:hAnsi="Palatino Linotype"/>
        </w:rPr>
      </w:pPr>
      <w:r>
        <w:rPr>
          <w:rFonts w:ascii="Palatino Linotype" w:hAnsi="Palatino Linotype"/>
        </w:rPr>
        <w:t>Cafeteria/Auditorium</w:t>
      </w:r>
    </w:p>
    <w:p w14:paraId="4ADF41DD" w14:textId="63E493DF" w:rsidR="00FA2226" w:rsidRDefault="00FA2226" w:rsidP="00FA2226">
      <w:pPr>
        <w:spacing w:after="0"/>
        <w:jc w:val="center"/>
        <w:rPr>
          <w:rFonts w:ascii="Palatino Linotype" w:hAnsi="Palatino Linotype"/>
        </w:rPr>
      </w:pPr>
      <w:r>
        <w:rPr>
          <w:rFonts w:ascii="Palatino Linotype" w:hAnsi="Palatino Linotype"/>
        </w:rPr>
        <w:t>6 PM</w:t>
      </w:r>
    </w:p>
    <w:p w14:paraId="71EEA12F" w14:textId="77777777" w:rsidR="00FA2226" w:rsidRDefault="00FA2226" w:rsidP="002B70BD">
      <w:pPr>
        <w:spacing w:after="0"/>
        <w:jc w:val="center"/>
        <w:rPr>
          <w:rFonts w:ascii="Palatino Linotype" w:hAnsi="Palatino Linotype"/>
          <w:b/>
          <w:caps/>
        </w:rPr>
      </w:pPr>
    </w:p>
    <w:p w14:paraId="5309B9DD" w14:textId="2F0C0E9D" w:rsidR="00FA2226" w:rsidRPr="00660B3A" w:rsidRDefault="00FA2226" w:rsidP="00FA2226">
      <w:pPr>
        <w:spacing w:after="0"/>
        <w:jc w:val="center"/>
        <w:rPr>
          <w:rFonts w:ascii="Palatino Linotype" w:hAnsi="Palatino Linotype"/>
          <w:b/>
          <w:caps/>
        </w:rPr>
      </w:pPr>
      <w:r>
        <w:rPr>
          <w:rFonts w:ascii="Palatino Linotype" w:hAnsi="Palatino Linotype"/>
          <w:b/>
          <w:caps/>
        </w:rPr>
        <w:t>TUESDAY</w:t>
      </w:r>
      <w:r>
        <w:rPr>
          <w:rFonts w:ascii="Palatino Linotype" w:hAnsi="Palatino Linotype"/>
          <w:b/>
          <w:caps/>
        </w:rPr>
        <w:t xml:space="preserve">, MAY </w:t>
      </w:r>
      <w:r>
        <w:rPr>
          <w:rFonts w:ascii="Palatino Linotype" w:hAnsi="Palatino Linotype"/>
          <w:b/>
          <w:caps/>
        </w:rPr>
        <w:t>17</w:t>
      </w:r>
    </w:p>
    <w:p w14:paraId="372C23AF" w14:textId="14B7A12C" w:rsidR="00FA2226" w:rsidRDefault="00FA2226" w:rsidP="00FA2226">
      <w:pPr>
        <w:spacing w:after="0"/>
        <w:jc w:val="center"/>
        <w:rPr>
          <w:rFonts w:ascii="Palatino Linotype" w:hAnsi="Palatino Linotype"/>
        </w:rPr>
      </w:pPr>
      <w:r>
        <w:rPr>
          <w:rFonts w:ascii="Palatino Linotype" w:hAnsi="Palatino Linotype"/>
        </w:rPr>
        <w:t>Band 2016/2017 Registration Night</w:t>
      </w:r>
    </w:p>
    <w:p w14:paraId="3361C698" w14:textId="77777777" w:rsidR="00FA2226" w:rsidRDefault="00FA2226" w:rsidP="00FA2226">
      <w:pPr>
        <w:spacing w:after="0"/>
        <w:jc w:val="center"/>
        <w:rPr>
          <w:rFonts w:ascii="Palatino Linotype" w:hAnsi="Palatino Linotype"/>
        </w:rPr>
      </w:pPr>
      <w:r>
        <w:rPr>
          <w:rFonts w:ascii="Palatino Linotype" w:hAnsi="Palatino Linotype"/>
        </w:rPr>
        <w:t xml:space="preserve">Band Room </w:t>
      </w:r>
    </w:p>
    <w:p w14:paraId="490C7CC6" w14:textId="17E90C0F" w:rsidR="00FA2226" w:rsidRDefault="00FA2226" w:rsidP="00FA2226">
      <w:pPr>
        <w:spacing w:after="0"/>
        <w:jc w:val="center"/>
        <w:rPr>
          <w:rFonts w:ascii="Palatino Linotype" w:hAnsi="Palatino Linotype"/>
        </w:rPr>
      </w:pPr>
      <w:r>
        <w:rPr>
          <w:rFonts w:ascii="Palatino Linotype" w:hAnsi="Palatino Linotype"/>
        </w:rPr>
        <w:t>6 PM – 9 PM</w:t>
      </w:r>
    </w:p>
    <w:p w14:paraId="7F1BA3AC" w14:textId="77777777" w:rsidR="00FA2226" w:rsidRDefault="00FA2226" w:rsidP="002B70BD">
      <w:pPr>
        <w:spacing w:after="0"/>
        <w:jc w:val="center"/>
        <w:rPr>
          <w:rFonts w:ascii="Palatino Linotype" w:hAnsi="Palatino Linotype"/>
          <w:b/>
          <w:caps/>
        </w:rPr>
      </w:pPr>
    </w:p>
    <w:p w14:paraId="3EF0E16B" w14:textId="57E58535" w:rsidR="002B70BD" w:rsidRPr="00660B3A" w:rsidRDefault="002B70BD" w:rsidP="002B70BD">
      <w:pPr>
        <w:spacing w:after="0"/>
        <w:jc w:val="center"/>
        <w:rPr>
          <w:rFonts w:ascii="Palatino Linotype" w:hAnsi="Palatino Linotype"/>
          <w:b/>
          <w:caps/>
        </w:rPr>
      </w:pPr>
      <w:r>
        <w:rPr>
          <w:rFonts w:ascii="Palatino Linotype" w:hAnsi="Palatino Linotype"/>
          <w:b/>
          <w:caps/>
        </w:rPr>
        <w:t>FRIDAY, MAY 27</w:t>
      </w:r>
    </w:p>
    <w:p w14:paraId="3A049705" w14:textId="3A3A89FA" w:rsidR="002B70BD" w:rsidRDefault="002B70BD" w:rsidP="002B70BD">
      <w:pPr>
        <w:spacing w:after="0"/>
        <w:jc w:val="center"/>
        <w:rPr>
          <w:rFonts w:ascii="Palatino Linotype" w:hAnsi="Palatino Linotype"/>
        </w:rPr>
      </w:pPr>
      <w:r>
        <w:rPr>
          <w:rFonts w:ascii="Palatino Linotype" w:hAnsi="Palatino Linotype"/>
        </w:rPr>
        <w:t>Memorial Weekend Concert</w:t>
      </w:r>
    </w:p>
    <w:p w14:paraId="5D2269CA" w14:textId="0AFD556C" w:rsidR="002B70BD" w:rsidRDefault="002B70BD" w:rsidP="002B70BD">
      <w:pPr>
        <w:spacing w:after="0"/>
        <w:jc w:val="center"/>
        <w:rPr>
          <w:rFonts w:ascii="Palatino Linotype" w:hAnsi="Palatino Linotype"/>
        </w:rPr>
      </w:pPr>
      <w:r>
        <w:rPr>
          <w:rFonts w:ascii="Palatino Linotype" w:hAnsi="Palatino Linotype"/>
        </w:rPr>
        <w:t>Winter Park – Central Park</w:t>
      </w:r>
    </w:p>
    <w:p w14:paraId="0C415575" w14:textId="50B2DC1C" w:rsidR="002B70BD" w:rsidRDefault="002B70BD" w:rsidP="002B70BD">
      <w:pPr>
        <w:spacing w:after="0"/>
        <w:jc w:val="center"/>
        <w:rPr>
          <w:rFonts w:ascii="Palatino Linotype" w:hAnsi="Palatino Linotype"/>
        </w:rPr>
      </w:pPr>
      <w:r>
        <w:rPr>
          <w:rFonts w:ascii="Palatino Linotype" w:hAnsi="Palatino Linotype"/>
        </w:rPr>
        <w:t>6 PM</w:t>
      </w:r>
    </w:p>
    <w:p w14:paraId="62B46E1B" w14:textId="77777777" w:rsidR="002B70BD" w:rsidRDefault="002B70BD" w:rsidP="002B70BD">
      <w:pPr>
        <w:spacing w:after="0"/>
        <w:jc w:val="center"/>
        <w:rPr>
          <w:rFonts w:ascii="Palatino Linotype" w:hAnsi="Palatino Linotype"/>
        </w:rPr>
      </w:pPr>
    </w:p>
    <w:p w14:paraId="417B3D05" w14:textId="77777777" w:rsidR="002B70BD" w:rsidRDefault="002B70BD" w:rsidP="00660B3A">
      <w:pPr>
        <w:spacing w:after="0"/>
        <w:jc w:val="center"/>
        <w:rPr>
          <w:rFonts w:ascii="Palatino Linotype" w:hAnsi="Palatino Linotype"/>
        </w:rPr>
      </w:pPr>
    </w:p>
    <w:p w14:paraId="5117E89A" w14:textId="77777777" w:rsidR="002B70BD" w:rsidRDefault="002B70BD" w:rsidP="00660B3A">
      <w:pPr>
        <w:spacing w:after="0"/>
        <w:jc w:val="center"/>
        <w:rPr>
          <w:rFonts w:ascii="Palatino Linotype" w:hAnsi="Palatino Linotype"/>
        </w:rPr>
      </w:pPr>
    </w:p>
    <w:p w14:paraId="1D434752" w14:textId="77777777" w:rsidR="002B70BD" w:rsidRPr="00660B3A" w:rsidRDefault="002B70BD" w:rsidP="00660B3A">
      <w:pPr>
        <w:spacing w:after="0"/>
        <w:jc w:val="center"/>
        <w:rPr>
          <w:rFonts w:ascii="Palatino Linotype" w:hAnsi="Palatino Linotype"/>
          <w:sz w:val="20"/>
          <w:szCs w:val="28"/>
        </w:rPr>
      </w:pPr>
    </w:p>
    <w:sectPr w:rsidR="002B70BD" w:rsidRPr="00660B3A" w:rsidSect="00FA2226">
      <w:type w:val="continuous"/>
      <w:pgSz w:w="12240" w:h="15840"/>
      <w:pgMar w:top="864" w:right="864" w:bottom="864" w:left="86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92914" w14:textId="77777777" w:rsidR="006E703F" w:rsidRDefault="006E703F" w:rsidP="00372D53">
      <w:pPr>
        <w:spacing w:after="0"/>
      </w:pPr>
      <w:r>
        <w:separator/>
      </w:r>
    </w:p>
  </w:endnote>
  <w:endnote w:type="continuationSeparator" w:id="0">
    <w:p w14:paraId="0D4A05CC" w14:textId="77777777" w:rsidR="006E703F" w:rsidRDefault="006E703F" w:rsidP="00372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FFC6" w14:textId="77777777" w:rsidR="00A9466B" w:rsidRDefault="00A94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1FB3A" w14:textId="77777777" w:rsidR="00A9466B" w:rsidRDefault="00A94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797B" w14:textId="77777777" w:rsidR="00A9466B" w:rsidRDefault="00A9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ED69B" w14:textId="77777777" w:rsidR="006E703F" w:rsidRDefault="006E703F" w:rsidP="00372D53">
      <w:pPr>
        <w:spacing w:after="0"/>
      </w:pPr>
      <w:r>
        <w:separator/>
      </w:r>
    </w:p>
  </w:footnote>
  <w:footnote w:type="continuationSeparator" w:id="0">
    <w:p w14:paraId="135B007A" w14:textId="77777777" w:rsidR="006E703F" w:rsidRDefault="006E703F" w:rsidP="00372D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5CF4" w14:textId="47BC7D1A" w:rsidR="00A9466B" w:rsidRDefault="00A94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1E9E" w14:textId="2518319D" w:rsidR="00A9466B" w:rsidRDefault="00A94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A5BB" w14:textId="2DAC5819" w:rsidR="00A9466B" w:rsidRDefault="00A9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29E"/>
    <w:multiLevelType w:val="hybridMultilevel"/>
    <w:tmpl w:val="4ECC64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CC4385"/>
    <w:multiLevelType w:val="hybridMultilevel"/>
    <w:tmpl w:val="69568AB6"/>
    <w:lvl w:ilvl="0" w:tplc="3A9A8D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015C3"/>
    <w:rsid w:val="0002135F"/>
    <w:rsid w:val="000B2B52"/>
    <w:rsid w:val="000F1429"/>
    <w:rsid w:val="000F594D"/>
    <w:rsid w:val="001B0402"/>
    <w:rsid w:val="001B65DE"/>
    <w:rsid w:val="001F4D0F"/>
    <w:rsid w:val="002074D3"/>
    <w:rsid w:val="00234B7B"/>
    <w:rsid w:val="00245576"/>
    <w:rsid w:val="00291027"/>
    <w:rsid w:val="002A327C"/>
    <w:rsid w:val="002B70BD"/>
    <w:rsid w:val="002F7395"/>
    <w:rsid w:val="003037B7"/>
    <w:rsid w:val="00304AEE"/>
    <w:rsid w:val="00332BC4"/>
    <w:rsid w:val="00340230"/>
    <w:rsid w:val="00345EA5"/>
    <w:rsid w:val="00372D53"/>
    <w:rsid w:val="003773DD"/>
    <w:rsid w:val="003D2138"/>
    <w:rsid w:val="00434FFE"/>
    <w:rsid w:val="004358AD"/>
    <w:rsid w:val="00436506"/>
    <w:rsid w:val="0045794A"/>
    <w:rsid w:val="00475BAF"/>
    <w:rsid w:val="004B21FD"/>
    <w:rsid w:val="004C61B1"/>
    <w:rsid w:val="0051120B"/>
    <w:rsid w:val="00515939"/>
    <w:rsid w:val="00517CD4"/>
    <w:rsid w:val="0053435B"/>
    <w:rsid w:val="0054621C"/>
    <w:rsid w:val="0056044D"/>
    <w:rsid w:val="005E0D0D"/>
    <w:rsid w:val="00603EF6"/>
    <w:rsid w:val="0061336B"/>
    <w:rsid w:val="00657F6F"/>
    <w:rsid w:val="00660B3A"/>
    <w:rsid w:val="00674450"/>
    <w:rsid w:val="00685006"/>
    <w:rsid w:val="0069401C"/>
    <w:rsid w:val="006953E5"/>
    <w:rsid w:val="006A0FE8"/>
    <w:rsid w:val="006A3827"/>
    <w:rsid w:val="006B7C07"/>
    <w:rsid w:val="006E5CC1"/>
    <w:rsid w:val="006E703F"/>
    <w:rsid w:val="007161D0"/>
    <w:rsid w:val="00744E29"/>
    <w:rsid w:val="0075146A"/>
    <w:rsid w:val="0078624D"/>
    <w:rsid w:val="0079405A"/>
    <w:rsid w:val="007B63B8"/>
    <w:rsid w:val="007C79FC"/>
    <w:rsid w:val="008034A5"/>
    <w:rsid w:val="0086577A"/>
    <w:rsid w:val="00881845"/>
    <w:rsid w:val="00882733"/>
    <w:rsid w:val="008927A1"/>
    <w:rsid w:val="008B027C"/>
    <w:rsid w:val="009347CF"/>
    <w:rsid w:val="009441ED"/>
    <w:rsid w:val="00961F9F"/>
    <w:rsid w:val="00963702"/>
    <w:rsid w:val="0097283E"/>
    <w:rsid w:val="009D47F0"/>
    <w:rsid w:val="00A57B4A"/>
    <w:rsid w:val="00A85617"/>
    <w:rsid w:val="00A85DD1"/>
    <w:rsid w:val="00A9466B"/>
    <w:rsid w:val="00A96353"/>
    <w:rsid w:val="00AB222A"/>
    <w:rsid w:val="00AE18A4"/>
    <w:rsid w:val="00AE770C"/>
    <w:rsid w:val="00B46728"/>
    <w:rsid w:val="00B501A5"/>
    <w:rsid w:val="00B705FB"/>
    <w:rsid w:val="00B84A4A"/>
    <w:rsid w:val="00BA6959"/>
    <w:rsid w:val="00BF0642"/>
    <w:rsid w:val="00BF19C8"/>
    <w:rsid w:val="00C30426"/>
    <w:rsid w:val="00C40D93"/>
    <w:rsid w:val="00C44F5C"/>
    <w:rsid w:val="00C77BB5"/>
    <w:rsid w:val="00C85F5E"/>
    <w:rsid w:val="00C94FD5"/>
    <w:rsid w:val="00CC7A44"/>
    <w:rsid w:val="00D13FAD"/>
    <w:rsid w:val="00D3100F"/>
    <w:rsid w:val="00D520D8"/>
    <w:rsid w:val="00D82211"/>
    <w:rsid w:val="00DF139E"/>
    <w:rsid w:val="00DF7E98"/>
    <w:rsid w:val="00E00B62"/>
    <w:rsid w:val="00E1278A"/>
    <w:rsid w:val="00E56DFA"/>
    <w:rsid w:val="00E97678"/>
    <w:rsid w:val="00EA3746"/>
    <w:rsid w:val="00EC620C"/>
    <w:rsid w:val="00F22B89"/>
    <w:rsid w:val="00F35E07"/>
    <w:rsid w:val="00F378E3"/>
    <w:rsid w:val="00F5489F"/>
    <w:rsid w:val="00FA2226"/>
    <w:rsid w:val="00FA3116"/>
    <w:rsid w:val="00FA4605"/>
    <w:rsid w:val="00FD32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039362"/>
  <w15:docId w15:val="{D3EB31C3-5917-4746-AC76-AED2F61C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53"/>
    <w:pPr>
      <w:tabs>
        <w:tab w:val="center" w:pos="4320"/>
        <w:tab w:val="right" w:pos="8640"/>
      </w:tabs>
      <w:spacing w:after="0"/>
    </w:pPr>
  </w:style>
  <w:style w:type="character" w:customStyle="1" w:styleId="HeaderChar">
    <w:name w:val="Header Char"/>
    <w:basedOn w:val="DefaultParagraphFont"/>
    <w:link w:val="Header"/>
    <w:uiPriority w:val="99"/>
    <w:rsid w:val="00372D53"/>
  </w:style>
  <w:style w:type="paragraph" w:styleId="Footer">
    <w:name w:val="footer"/>
    <w:basedOn w:val="Normal"/>
    <w:link w:val="FooterChar"/>
    <w:uiPriority w:val="99"/>
    <w:unhideWhenUsed/>
    <w:rsid w:val="00372D53"/>
    <w:pPr>
      <w:tabs>
        <w:tab w:val="center" w:pos="4320"/>
        <w:tab w:val="right" w:pos="8640"/>
      </w:tabs>
      <w:spacing w:after="0"/>
    </w:pPr>
  </w:style>
  <w:style w:type="character" w:customStyle="1" w:styleId="FooterChar">
    <w:name w:val="Footer Char"/>
    <w:basedOn w:val="DefaultParagraphFont"/>
    <w:link w:val="Footer"/>
    <w:uiPriority w:val="99"/>
    <w:rsid w:val="00372D53"/>
  </w:style>
  <w:style w:type="paragraph" w:styleId="ListParagraph">
    <w:name w:val="List Paragraph"/>
    <w:basedOn w:val="Normal"/>
    <w:uiPriority w:val="34"/>
    <w:qFormat/>
    <w:rsid w:val="00881845"/>
    <w:pPr>
      <w:ind w:left="720"/>
      <w:contextualSpacing/>
    </w:pPr>
  </w:style>
  <w:style w:type="paragraph" w:styleId="BalloonText">
    <w:name w:val="Balloon Text"/>
    <w:basedOn w:val="Normal"/>
    <w:link w:val="BalloonTextChar"/>
    <w:uiPriority w:val="99"/>
    <w:semiHidden/>
    <w:unhideWhenUsed/>
    <w:rsid w:val="007862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24D"/>
    <w:rPr>
      <w:rFonts w:ascii="Lucida Grande" w:hAnsi="Lucida Grande" w:cs="Lucida Grande"/>
      <w:sz w:val="18"/>
      <w:szCs w:val="18"/>
    </w:rPr>
  </w:style>
  <w:style w:type="paragraph" w:styleId="NormalWeb">
    <w:name w:val="Normal (Web)"/>
    <w:basedOn w:val="Normal"/>
    <w:uiPriority w:val="99"/>
    <w:semiHidden/>
    <w:unhideWhenUsed/>
    <w:rsid w:val="00B84A4A"/>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2603">
      <w:bodyDiv w:val="1"/>
      <w:marLeft w:val="0"/>
      <w:marRight w:val="0"/>
      <w:marTop w:val="0"/>
      <w:marBottom w:val="0"/>
      <w:divBdr>
        <w:top w:val="none" w:sz="0" w:space="0" w:color="auto"/>
        <w:left w:val="none" w:sz="0" w:space="0" w:color="auto"/>
        <w:bottom w:val="none" w:sz="0" w:space="0" w:color="auto"/>
        <w:right w:val="none" w:sz="0" w:space="0" w:color="auto"/>
      </w:divBdr>
      <w:divsChild>
        <w:div w:id="153691297">
          <w:marLeft w:val="0"/>
          <w:marRight w:val="0"/>
          <w:marTop w:val="0"/>
          <w:marBottom w:val="0"/>
          <w:divBdr>
            <w:top w:val="none" w:sz="0" w:space="0" w:color="auto"/>
            <w:left w:val="none" w:sz="0" w:space="0" w:color="auto"/>
            <w:bottom w:val="none" w:sz="0" w:space="0" w:color="auto"/>
            <w:right w:val="none" w:sz="0" w:space="0" w:color="auto"/>
          </w:divBdr>
          <w:divsChild>
            <w:div w:id="6182031">
              <w:marLeft w:val="0"/>
              <w:marRight w:val="0"/>
              <w:marTop w:val="0"/>
              <w:marBottom w:val="0"/>
              <w:divBdr>
                <w:top w:val="none" w:sz="0" w:space="0" w:color="auto"/>
                <w:left w:val="none" w:sz="0" w:space="0" w:color="auto"/>
                <w:bottom w:val="none" w:sz="0" w:space="0" w:color="auto"/>
                <w:right w:val="none" w:sz="0" w:space="0" w:color="auto"/>
              </w:divBdr>
              <w:divsChild>
                <w:div w:id="1360232090">
                  <w:marLeft w:val="0"/>
                  <w:marRight w:val="0"/>
                  <w:marTop w:val="100"/>
                  <w:marBottom w:val="100"/>
                  <w:divBdr>
                    <w:top w:val="none" w:sz="0" w:space="0" w:color="auto"/>
                    <w:left w:val="none" w:sz="0" w:space="0" w:color="auto"/>
                    <w:bottom w:val="none" w:sz="0" w:space="0" w:color="auto"/>
                    <w:right w:val="none" w:sz="0" w:space="0" w:color="auto"/>
                  </w:divBdr>
                  <w:divsChild>
                    <w:div w:id="1823232425">
                      <w:marLeft w:val="0"/>
                      <w:marRight w:val="0"/>
                      <w:marTop w:val="0"/>
                      <w:marBottom w:val="0"/>
                      <w:divBdr>
                        <w:top w:val="none" w:sz="0" w:space="0" w:color="auto"/>
                        <w:left w:val="none" w:sz="0" w:space="0" w:color="auto"/>
                        <w:bottom w:val="none" w:sz="0" w:space="0" w:color="auto"/>
                        <w:right w:val="none" w:sz="0" w:space="0" w:color="auto"/>
                      </w:divBdr>
                      <w:divsChild>
                        <w:div w:id="2020421988">
                          <w:marLeft w:val="0"/>
                          <w:marRight w:val="0"/>
                          <w:marTop w:val="0"/>
                          <w:marBottom w:val="0"/>
                          <w:divBdr>
                            <w:top w:val="none" w:sz="0" w:space="0" w:color="auto"/>
                            <w:left w:val="none" w:sz="0" w:space="0" w:color="auto"/>
                            <w:bottom w:val="none" w:sz="0" w:space="0" w:color="auto"/>
                            <w:right w:val="none" w:sz="0" w:space="0" w:color="auto"/>
                          </w:divBdr>
                          <w:divsChild>
                            <w:div w:id="1348214889">
                              <w:marLeft w:val="0"/>
                              <w:marRight w:val="0"/>
                              <w:marTop w:val="0"/>
                              <w:marBottom w:val="0"/>
                              <w:divBdr>
                                <w:top w:val="none" w:sz="0" w:space="0" w:color="auto"/>
                                <w:left w:val="none" w:sz="0" w:space="0" w:color="auto"/>
                                <w:bottom w:val="none" w:sz="0" w:space="0" w:color="auto"/>
                                <w:right w:val="none" w:sz="0" w:space="0" w:color="auto"/>
                              </w:divBdr>
                              <w:divsChild>
                                <w:div w:id="2073573837">
                                  <w:marLeft w:val="75"/>
                                  <w:marRight w:val="75"/>
                                  <w:marTop w:val="0"/>
                                  <w:marBottom w:val="0"/>
                                  <w:divBdr>
                                    <w:top w:val="none" w:sz="0" w:space="0" w:color="auto"/>
                                    <w:left w:val="none" w:sz="0" w:space="0" w:color="auto"/>
                                    <w:bottom w:val="none" w:sz="0" w:space="0" w:color="auto"/>
                                    <w:right w:val="none" w:sz="0" w:space="0" w:color="auto"/>
                                  </w:divBdr>
                                  <w:divsChild>
                                    <w:div w:id="456067122">
                                      <w:marLeft w:val="0"/>
                                      <w:marRight w:val="0"/>
                                      <w:marTop w:val="0"/>
                                      <w:marBottom w:val="0"/>
                                      <w:divBdr>
                                        <w:top w:val="none" w:sz="0" w:space="0" w:color="auto"/>
                                        <w:left w:val="none" w:sz="0" w:space="0" w:color="auto"/>
                                        <w:bottom w:val="none" w:sz="0" w:space="0" w:color="auto"/>
                                        <w:right w:val="none" w:sz="0" w:space="0" w:color="auto"/>
                                      </w:divBdr>
                                      <w:divsChild>
                                        <w:div w:id="788401434">
                                          <w:marLeft w:val="0"/>
                                          <w:marRight w:val="0"/>
                                          <w:marTop w:val="0"/>
                                          <w:marBottom w:val="0"/>
                                          <w:divBdr>
                                            <w:top w:val="none" w:sz="0" w:space="0" w:color="auto"/>
                                            <w:left w:val="none" w:sz="0" w:space="0" w:color="auto"/>
                                            <w:bottom w:val="none" w:sz="0" w:space="0" w:color="auto"/>
                                            <w:right w:val="none" w:sz="0" w:space="0" w:color="auto"/>
                                          </w:divBdr>
                                          <w:divsChild>
                                            <w:div w:id="1729917802">
                                              <w:marLeft w:val="0"/>
                                              <w:marRight w:val="0"/>
                                              <w:marTop w:val="0"/>
                                              <w:marBottom w:val="0"/>
                                              <w:divBdr>
                                                <w:top w:val="none" w:sz="0" w:space="0" w:color="auto"/>
                                                <w:left w:val="none" w:sz="0" w:space="0" w:color="auto"/>
                                                <w:bottom w:val="none" w:sz="0" w:space="0" w:color="auto"/>
                                                <w:right w:val="none" w:sz="0" w:space="0" w:color="auto"/>
                                              </w:divBdr>
                                              <w:divsChild>
                                                <w:div w:id="16147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9</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20623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Blackmer, Christopher M.</cp:lastModifiedBy>
  <cp:revision>77</cp:revision>
  <cp:lastPrinted>2016-02-20T14:39:00Z</cp:lastPrinted>
  <dcterms:created xsi:type="dcterms:W3CDTF">2015-09-19T00:07:00Z</dcterms:created>
  <dcterms:modified xsi:type="dcterms:W3CDTF">2016-02-20T14:39:00Z</dcterms:modified>
</cp:coreProperties>
</file>